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267A" w14:textId="26812DC5" w:rsidR="000D1D5F" w:rsidRDefault="004004B9" w:rsidP="00EA4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6F630B">
        <w:rPr>
          <w:b/>
          <w:bCs/>
        </w:rPr>
        <w:t xml:space="preserve">AGREEMENT BETWEEN THE </w:t>
      </w:r>
      <w:r w:rsidR="00F63CD0">
        <w:rPr>
          <w:b/>
          <w:bCs/>
        </w:rPr>
        <w:t>CALIFORNIA COMMUNITY POWER AGENCY</w:t>
      </w:r>
      <w:r w:rsidRPr="006F630B">
        <w:rPr>
          <w:b/>
          <w:bCs/>
        </w:rPr>
        <w:t xml:space="preserve"> AND </w:t>
      </w:r>
    </w:p>
    <w:p w14:paraId="44C5B196" w14:textId="24BE0959" w:rsidR="00624390" w:rsidRPr="00624390" w:rsidRDefault="00624390" w:rsidP="00EA4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FF0000"/>
        </w:rPr>
      </w:pPr>
      <w:r w:rsidRPr="00624390">
        <w:rPr>
          <w:b/>
          <w:bCs/>
          <w:color w:val="FF0000"/>
        </w:rPr>
        <w:t>NAME OF LAW FIRM</w:t>
      </w:r>
    </w:p>
    <w:p w14:paraId="5D9BF9F7" w14:textId="338AC7B4" w:rsidR="00702406" w:rsidRDefault="004004B9" w:rsidP="00EA4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B35BD">
        <w:rPr>
          <w:b/>
          <w:bCs/>
        </w:rPr>
        <w:t>FOR</w:t>
      </w:r>
    </w:p>
    <w:p w14:paraId="6E1C05E0" w14:textId="062A1EEE" w:rsidR="00624390" w:rsidRPr="00624390" w:rsidRDefault="00624390" w:rsidP="00EA4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FF0000"/>
        </w:rPr>
      </w:pPr>
      <w:r w:rsidRPr="00624390">
        <w:rPr>
          <w:b/>
          <w:bCs/>
          <w:color w:val="FF0000"/>
        </w:rPr>
        <w:t>GENERAL COUNSEL SERVICES</w:t>
      </w:r>
    </w:p>
    <w:p w14:paraId="7A5FADD1" w14:textId="77777777" w:rsidR="003C338C" w:rsidRDefault="003C338C" w:rsidP="00C33C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39C32FF" w14:textId="064DF822" w:rsidR="00546A71" w:rsidRPr="006F630B" w:rsidRDefault="004004B9" w:rsidP="00C33C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roofErr w:type="gramStart"/>
      <w:r w:rsidRPr="006F630B">
        <w:t>THIS AGREEMENT,</w:t>
      </w:r>
      <w:proofErr w:type="gramEnd"/>
      <w:r w:rsidRPr="006F630B">
        <w:t xml:space="preserve"> is entered into this</w:t>
      </w:r>
      <w:r w:rsidR="00624390">
        <w:t xml:space="preserve"> </w:t>
      </w:r>
      <w:r w:rsidR="00624390" w:rsidRPr="00624390">
        <w:rPr>
          <w:color w:val="FF0000"/>
        </w:rPr>
        <w:t>DAY</w:t>
      </w:r>
      <w:r w:rsidRPr="006F630B">
        <w:t xml:space="preserve"> </w:t>
      </w:r>
      <w:proofErr w:type="spellStart"/>
      <w:r w:rsidRPr="006F630B">
        <w:t>day</w:t>
      </w:r>
      <w:proofErr w:type="spellEnd"/>
      <w:r w:rsidRPr="006F630B">
        <w:t xml:space="preserve"> of</w:t>
      </w:r>
      <w:r w:rsidR="00624390">
        <w:t xml:space="preserve"> </w:t>
      </w:r>
      <w:r w:rsidR="00624390" w:rsidRPr="00624390">
        <w:rPr>
          <w:color w:val="FF0000"/>
        </w:rPr>
        <w:t>MONTH</w:t>
      </w:r>
      <w:r w:rsidRPr="003C338C">
        <w:rPr>
          <w:color w:val="FF0000"/>
        </w:rPr>
        <w:t xml:space="preserve">, </w:t>
      </w:r>
      <w:r w:rsidR="00624390">
        <w:rPr>
          <w:color w:val="FF0000"/>
        </w:rPr>
        <w:t>YEAR</w:t>
      </w:r>
      <w:r w:rsidRPr="006F630B">
        <w:t xml:space="preserve">, by and between the </w:t>
      </w:r>
      <w:r w:rsidR="00F63CD0">
        <w:rPr>
          <w:bCs/>
        </w:rPr>
        <w:t>CALIFORNIA COMMUNITY POWER AGENCY</w:t>
      </w:r>
      <w:r w:rsidRPr="006F630B">
        <w:t xml:space="preserve">, </w:t>
      </w:r>
      <w:r w:rsidR="00A84525">
        <w:t xml:space="preserve">a California Joint Powers </w:t>
      </w:r>
      <w:r w:rsidR="001A503D">
        <w:t>Authority</w:t>
      </w:r>
      <w:r w:rsidRPr="006F630B">
        <w:t xml:space="preserve"> ("</w:t>
      </w:r>
      <w:r w:rsidR="00A84525">
        <w:t>Agency</w:t>
      </w:r>
      <w:r w:rsidRPr="006F630B">
        <w:t>"), and</w:t>
      </w:r>
      <w:r w:rsidR="00624390">
        <w:t xml:space="preserve"> </w:t>
      </w:r>
      <w:r w:rsidR="00FD7C84">
        <w:rPr>
          <w:color w:val="FF0000"/>
        </w:rPr>
        <w:t>CONSULTANT’S NAME</w:t>
      </w:r>
      <w:r w:rsidRPr="006F630B">
        <w:t xml:space="preserve">, </w:t>
      </w:r>
      <w:proofErr w:type="spellStart"/>
      <w:r w:rsidRPr="006F630B">
        <w:t>a</w:t>
      </w:r>
      <w:proofErr w:type="spellEnd"/>
      <w:r w:rsidR="00624390">
        <w:t xml:space="preserve"> </w:t>
      </w:r>
      <w:r w:rsidR="00624390" w:rsidRPr="00624390">
        <w:rPr>
          <w:color w:val="FF0000"/>
        </w:rPr>
        <w:t>ENTITY TYPE</w:t>
      </w:r>
      <w:r w:rsidRPr="003C338C">
        <w:rPr>
          <w:color w:val="FF0000"/>
        </w:rPr>
        <w:t xml:space="preserve"> </w:t>
      </w:r>
      <w:r w:rsidRPr="006F630B">
        <w:t>(hereinafter referred to as "</w:t>
      </w:r>
      <w:r w:rsidR="00A84525">
        <w:t>Attorney</w:t>
      </w:r>
      <w:r w:rsidRPr="006F630B">
        <w:t>") (collectively referred to as the “Parties”</w:t>
      </w:r>
      <w:r>
        <w:t xml:space="preserve"> and individually as a “Party”</w:t>
      </w:r>
      <w:r w:rsidRPr="006F630B">
        <w:t>).</w:t>
      </w:r>
    </w:p>
    <w:p w14:paraId="5A5D3514"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CA354E" w14:textId="77777777" w:rsidR="00546A71" w:rsidRPr="006F630B" w:rsidRDefault="004004B9" w:rsidP="00EA4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F630B">
        <w:rPr>
          <w:u w:val="single"/>
        </w:rPr>
        <w:t>RECITALS</w:t>
      </w:r>
      <w:r w:rsidRPr="006F630B">
        <w:t>:</w:t>
      </w:r>
    </w:p>
    <w:p w14:paraId="1C6BC08A"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C62162" w14:textId="05F86C4C" w:rsidR="00546A71" w:rsidRPr="006F630B" w:rsidRDefault="004004B9" w:rsidP="008D3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F630B">
        <w:t>A.</w:t>
      </w:r>
      <w:r w:rsidRPr="006F630B">
        <w:tab/>
      </w:r>
      <w:r w:rsidR="00A84525">
        <w:t>Agency</w:t>
      </w:r>
      <w:r w:rsidRPr="006F630B">
        <w:t xml:space="preserve"> is an independent public agency duly organized under the provisions of the Joint Exercise of Powers Act of the State of California (Government Code Section 6500 </w:t>
      </w:r>
      <w:r w:rsidRPr="00B24B0B">
        <w:rPr>
          <w:i/>
        </w:rPr>
        <w:t>et seq</w:t>
      </w:r>
      <w:r w:rsidR="001A503D">
        <w:t>.)</w:t>
      </w:r>
      <w:r w:rsidRPr="006F630B">
        <w:t xml:space="preserve"> with the power to conduct its business and enter into agreements. </w:t>
      </w:r>
      <w:r w:rsidRPr="006F630B">
        <w:br/>
      </w:r>
    </w:p>
    <w:p w14:paraId="07FB8FBC" w14:textId="5E7E143A" w:rsidR="00CE2389" w:rsidRPr="006F630B"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B.</w:t>
      </w:r>
      <w:r w:rsidRPr="006F630B">
        <w:tab/>
      </w:r>
      <w:r w:rsidR="00A84525">
        <w:t>Agency desires to retain Attorney to serve as General Counsel to the Agency</w:t>
      </w:r>
      <w:r w:rsidRPr="006F630B">
        <w:t>.</w:t>
      </w:r>
    </w:p>
    <w:p w14:paraId="58C5DEC3" w14:textId="77777777" w:rsidR="00285A4D" w:rsidRPr="006F630B" w:rsidRDefault="00285A4D"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39FFB2E9" w14:textId="6248342F" w:rsidR="00546A71" w:rsidRPr="006F630B" w:rsidRDefault="004004B9" w:rsidP="00C33C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u w:val="single"/>
        </w:rPr>
      </w:pPr>
      <w:r w:rsidRPr="006F630B">
        <w:t>C.</w:t>
      </w:r>
      <w:r w:rsidRPr="006F630B">
        <w:tab/>
      </w:r>
      <w:r w:rsidR="00A84525">
        <w:t>Agency</w:t>
      </w:r>
      <w:r w:rsidRPr="006F630B">
        <w:t xml:space="preserve"> and </w:t>
      </w:r>
      <w:r w:rsidR="00A84525">
        <w:t>Attorney</w:t>
      </w:r>
      <w:r w:rsidRPr="006F630B">
        <w:t xml:space="preserve"> desire to enter into an agreement for </w:t>
      </w:r>
      <w:sdt>
        <w:sdtPr>
          <w:id w:val="-437449261"/>
          <w:placeholder>
            <w:docPart w:val="FD20B81318A24568B4A6AED4ABC95359"/>
          </w:placeholder>
          <w:text/>
        </w:sdtPr>
        <w:sdtEndPr/>
        <w:sdtContent>
          <w:r w:rsidR="00A84525">
            <w:t>General Counsel Services</w:t>
          </w:r>
        </w:sdtContent>
      </w:sdt>
      <w:r w:rsidRPr="006F630B">
        <w:t xml:space="preserve"> upon the terms and conditions </w:t>
      </w:r>
      <w:r w:rsidR="001A503D">
        <w:t>set forth in this Agreement</w:t>
      </w:r>
      <w:r w:rsidRPr="006F630B">
        <w:t>.</w:t>
      </w:r>
    </w:p>
    <w:p w14:paraId="217F66D8"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9929E9" w14:textId="77777777" w:rsidR="00546A71" w:rsidRPr="006F630B"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NOW, THEREFORE, the Parties mutually agree as follows:</w:t>
      </w:r>
    </w:p>
    <w:p w14:paraId="21E9A763"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C74F58" w14:textId="77777777" w:rsidR="00546A71" w:rsidRPr="00E111D8" w:rsidRDefault="004004B9" w:rsidP="000745A6">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rPr>
          <w:b/>
          <w:bCs/>
          <w:u w:val="single"/>
        </w:rPr>
        <w:t>TERM</w:t>
      </w:r>
    </w:p>
    <w:p w14:paraId="483B964B" w14:textId="77777777" w:rsidR="00E111D8" w:rsidRPr="006F630B" w:rsidRDefault="00E111D8" w:rsidP="00E111D8">
      <w:pPr>
        <w:pStyle w:va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01A559" w14:textId="437ABF02" w:rsidR="00546A71" w:rsidRPr="006F630B" w:rsidRDefault="004004B9" w:rsidP="00C33C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The term of this Agreement shall commence on</w:t>
      </w:r>
      <w:r w:rsidR="00624390">
        <w:t xml:space="preserve"> </w:t>
      </w:r>
      <w:r w:rsidR="00624390">
        <w:rPr>
          <w:color w:val="FF0000"/>
        </w:rPr>
        <w:t>BEGINNING OF TERM</w:t>
      </w:r>
      <w:r w:rsidRPr="006F630B">
        <w:t>,</w:t>
      </w:r>
      <w:r w:rsidR="00624390">
        <w:t xml:space="preserve"> </w:t>
      </w:r>
      <w:r w:rsidRPr="006F630B">
        <w:t>and shall terminate on</w:t>
      </w:r>
      <w:r w:rsidR="00624390">
        <w:t xml:space="preserve"> </w:t>
      </w:r>
      <w:r w:rsidR="00624390" w:rsidRPr="00624390">
        <w:rPr>
          <w:color w:val="FF0000"/>
        </w:rPr>
        <w:t>END OF TERM</w:t>
      </w:r>
      <w:r w:rsidRPr="006F630B">
        <w:t>, unless terminated earlier as set forth herein</w:t>
      </w:r>
      <w:r>
        <w:t>.</w:t>
      </w:r>
    </w:p>
    <w:p w14:paraId="2731029A"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3D9B6C" w14:textId="77777777" w:rsidR="00546A71" w:rsidRPr="00E111D8" w:rsidRDefault="004004B9" w:rsidP="000745A6">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rPr>
          <w:b/>
          <w:bCs/>
          <w:u w:val="single"/>
        </w:rPr>
        <w:t>SERVICES TO BE PERFORMED</w:t>
      </w:r>
    </w:p>
    <w:p w14:paraId="3C805108" w14:textId="77777777" w:rsidR="00E111D8" w:rsidRPr="006F630B" w:rsidRDefault="00E111D8" w:rsidP="00E111D8">
      <w:pPr>
        <w:pStyle w:va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D53EE31" w14:textId="65C4B320" w:rsidR="008C0B56" w:rsidRPr="008C0B56" w:rsidRDefault="00E547EF" w:rsidP="008C0B56">
      <w:pPr>
        <w:ind w:right="-270"/>
        <w:jc w:val="both"/>
        <w:rPr>
          <w:rFonts w:eastAsia="Calibri"/>
        </w:rPr>
      </w:pPr>
      <w:r>
        <w:t>Attorney</w:t>
      </w:r>
      <w:r w:rsidR="004004B9" w:rsidRPr="006F630B">
        <w:t xml:space="preserve"> shall perform </w:t>
      </w:r>
      <w:r w:rsidR="00F63AD2">
        <w:t>the</w:t>
      </w:r>
      <w:r w:rsidR="004004B9" w:rsidRPr="006F630B">
        <w:t xml:space="preserve"> service</w:t>
      </w:r>
      <w:r w:rsidR="00F63AD2">
        <w:t>s</w:t>
      </w:r>
      <w:r w:rsidR="004004B9" w:rsidRPr="006F630B">
        <w:t xml:space="preserve"> set forth in Exhibit "A" which </w:t>
      </w:r>
      <w:r>
        <w:t>is</w:t>
      </w:r>
      <w:r w:rsidR="004004B9" w:rsidRPr="006F630B">
        <w:t xml:space="preserve"> attached hereto and incorporated herein by this reference.</w:t>
      </w:r>
      <w:r w:rsidR="008C0B56" w:rsidRPr="008C0B56">
        <w:rPr>
          <w:rFonts w:eastAsia="Calibri"/>
        </w:rPr>
        <w:t xml:space="preserve"> </w:t>
      </w:r>
      <w:r w:rsidR="008C0B56">
        <w:rPr>
          <w:rFonts w:eastAsia="Calibri"/>
        </w:rPr>
        <w:t>_____________</w:t>
      </w:r>
      <w:r w:rsidR="008C0B56" w:rsidRPr="008C0B56">
        <w:rPr>
          <w:rFonts w:eastAsia="Calibri"/>
        </w:rPr>
        <w:t xml:space="preserve"> will be the attorney with the primary responsibility for the services provided by </w:t>
      </w:r>
      <w:r w:rsidR="008C0B56">
        <w:rPr>
          <w:rFonts w:eastAsia="Calibri"/>
        </w:rPr>
        <w:t>Attorney</w:t>
      </w:r>
      <w:r w:rsidR="008C0B56" w:rsidRPr="008C0B56">
        <w:rPr>
          <w:rFonts w:eastAsia="Calibri"/>
        </w:rPr>
        <w:t xml:space="preserve"> under this Agreement</w:t>
      </w:r>
      <w:r w:rsidR="008C0B56">
        <w:rPr>
          <w:rFonts w:eastAsia="Calibri"/>
        </w:rPr>
        <w:t xml:space="preserve"> and shall be designated as General Counsel.  Attorney</w:t>
      </w:r>
      <w:r w:rsidR="008C0B56" w:rsidRPr="008C0B56">
        <w:rPr>
          <w:rFonts w:eastAsia="Calibri"/>
        </w:rPr>
        <w:t xml:space="preserve"> shall identify the other attorneys who also will be providing legal services. </w:t>
      </w:r>
      <w:r w:rsidR="008C0B56">
        <w:rPr>
          <w:rFonts w:eastAsia="Calibri"/>
        </w:rPr>
        <w:t>Agency</w:t>
      </w:r>
      <w:r w:rsidR="008C0B56" w:rsidRPr="008C0B56">
        <w:rPr>
          <w:rFonts w:eastAsia="Calibri"/>
        </w:rPr>
        <w:t xml:space="preserve"> retains the right to approve or disapprove </w:t>
      </w:r>
      <w:proofErr w:type="gramStart"/>
      <w:r w:rsidR="008C0B56" w:rsidRPr="008C0B56">
        <w:rPr>
          <w:rFonts w:eastAsia="Calibri"/>
        </w:rPr>
        <w:t>any and all</w:t>
      </w:r>
      <w:proofErr w:type="gramEnd"/>
      <w:r w:rsidR="008C0B56" w:rsidRPr="008C0B56">
        <w:rPr>
          <w:rFonts w:eastAsia="Calibri"/>
        </w:rPr>
        <w:t xml:space="preserve"> attorney assignments. </w:t>
      </w:r>
    </w:p>
    <w:p w14:paraId="21B16EBC" w14:textId="4627C5CB"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2EF1D912"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2158EA" w14:textId="52C12A4B" w:rsidR="00546A71" w:rsidRPr="00E111D8" w:rsidRDefault="004004B9" w:rsidP="000745A6">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rPr>
          <w:b/>
          <w:bCs/>
          <w:u w:val="single"/>
        </w:rPr>
        <w:t xml:space="preserve">COMPENSATION TO </w:t>
      </w:r>
      <w:r w:rsidR="00E547EF">
        <w:rPr>
          <w:b/>
          <w:bCs/>
          <w:u w:val="single"/>
        </w:rPr>
        <w:t>ATTORNEY</w:t>
      </w:r>
    </w:p>
    <w:p w14:paraId="0D5CC687" w14:textId="77777777" w:rsidR="00E111D8" w:rsidRPr="006F630B" w:rsidRDefault="00E111D8" w:rsidP="00E111D8">
      <w:pPr>
        <w:pStyle w:va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B38E164" w14:textId="29ADD515" w:rsidR="00546A71" w:rsidRPr="006F630B" w:rsidRDefault="00E547EF"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Attorney</w:t>
      </w:r>
      <w:r w:rsidR="004004B9" w:rsidRPr="006F630B">
        <w:t xml:space="preserve"> shall be compensated for services performed pursuant to this Agreement in a total amount not to exceed</w:t>
      </w:r>
      <w:r w:rsidR="00624390">
        <w:t xml:space="preserve"> </w:t>
      </w:r>
      <w:r w:rsidR="00624390" w:rsidRPr="00624390">
        <w:rPr>
          <w:color w:val="FF0000"/>
        </w:rPr>
        <w:t>AMOUNT OF COM</w:t>
      </w:r>
      <w:r w:rsidR="00A52810">
        <w:rPr>
          <w:color w:val="FF0000"/>
        </w:rPr>
        <w:t>P</w:t>
      </w:r>
      <w:r w:rsidR="00624390" w:rsidRPr="00624390">
        <w:rPr>
          <w:color w:val="FF0000"/>
        </w:rPr>
        <w:t xml:space="preserve">ENSATION IN WORDS </w:t>
      </w:r>
      <w:r w:rsidR="004004B9" w:rsidRPr="00DB35BD">
        <w:t>dollars ($</w:t>
      </w:r>
      <w:r w:rsidR="00624390" w:rsidRPr="00624390">
        <w:rPr>
          <w:color w:val="FF0000"/>
        </w:rPr>
        <w:t>AMOUNT OF COMPENSATION IN NUMERALS</w:t>
      </w:r>
      <w:r w:rsidR="004004B9" w:rsidRPr="006F630B">
        <w:t>.00) based on the rates and terms set forth in Exhibit "</w:t>
      </w:r>
      <w:r>
        <w:t>B</w:t>
      </w:r>
      <w:r w:rsidR="004004B9" w:rsidRPr="006F630B">
        <w:t>," which is attached hereto and incorporated herein by this reference.</w:t>
      </w:r>
    </w:p>
    <w:p w14:paraId="102B8396"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C39151" w14:textId="2C78B21C"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14AAA626" w14:textId="77777777" w:rsidR="00546A71" w:rsidRPr="00E111D8" w:rsidRDefault="004004B9" w:rsidP="000C5606">
      <w:pPr>
        <w:pStyle w:val="1"/>
      </w:pPr>
      <w:r w:rsidRPr="006F630B">
        <w:rPr>
          <w:b/>
          <w:bCs/>
          <w:u w:val="single"/>
        </w:rPr>
        <w:t>INDEPENDENT PARTIES</w:t>
      </w:r>
    </w:p>
    <w:p w14:paraId="71B4AB7C" w14:textId="77777777" w:rsidR="00E111D8" w:rsidRPr="006F630B" w:rsidRDefault="00E111D8" w:rsidP="00E111D8">
      <w:pPr>
        <w:pStyle w:val="1"/>
        <w:numPr>
          <w:ilvl w:val="0"/>
          <w:numId w:val="0"/>
        </w:numPr>
      </w:pPr>
    </w:p>
    <w:p w14:paraId="3B23B047" w14:textId="055453DA" w:rsidR="00546A71" w:rsidRPr="006F630B" w:rsidRDefault="00A84525"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Agency</w:t>
      </w:r>
      <w:r w:rsidR="004004B9" w:rsidRPr="006F630B">
        <w:t xml:space="preserve"> and </w:t>
      </w:r>
      <w:r w:rsidR="00E547EF">
        <w:t>Attorney</w:t>
      </w:r>
      <w:r w:rsidR="004004B9" w:rsidRPr="006F630B">
        <w:t xml:space="preserve"> intend that the relationship between them created by this Agreement is that of an independent contractor.  The manner and means of conducting the work are under the control of </w:t>
      </w:r>
      <w:r w:rsidR="00E547EF">
        <w:t>Attorney</w:t>
      </w:r>
      <w:r w:rsidR="004004B9" w:rsidRPr="006F630B">
        <w:t xml:space="preserve">, except to the extent they are limited by statute, rule or regulation and the express terms of this Agreement.  No civil service status or other right of employment will be acquired by virtue of </w:t>
      </w:r>
      <w:r w:rsidR="00E547EF">
        <w:t>Attorney</w:t>
      </w:r>
      <w:r w:rsidR="004004B9" w:rsidRPr="006F630B">
        <w:t xml:space="preserve">'s services.  None of the benefits provided by </w:t>
      </w:r>
      <w:r>
        <w:t>Agency</w:t>
      </w:r>
      <w:r w:rsidR="004004B9" w:rsidRPr="006F630B">
        <w:t xml:space="preserve"> to its employees, including but not limited to, unemployment insurance, workers’ compensation plans, vacation and sick leave are available from </w:t>
      </w:r>
      <w:r>
        <w:t>Agency</w:t>
      </w:r>
      <w:r w:rsidR="004004B9" w:rsidRPr="006F630B">
        <w:t xml:space="preserve"> to </w:t>
      </w:r>
      <w:r w:rsidR="00E547EF">
        <w:t>Attorney</w:t>
      </w:r>
      <w:r w:rsidR="004004B9" w:rsidRPr="006F630B">
        <w:t xml:space="preserve">, its </w:t>
      </w:r>
      <w:proofErr w:type="gramStart"/>
      <w:r w:rsidR="004004B9" w:rsidRPr="006F630B">
        <w:t>employees</w:t>
      </w:r>
      <w:proofErr w:type="gramEnd"/>
      <w:r w:rsidR="004004B9" w:rsidRPr="006F630B">
        <w:t xml:space="preserve"> or agents.  Deductions shall not be made for any state or federal taxes, FICA payments, PERS payments, or other purposes normally associated with an employer-employee relationship from any fees due </w:t>
      </w:r>
      <w:r w:rsidR="00E547EF">
        <w:t>Attorney</w:t>
      </w:r>
      <w:r w:rsidR="004004B9" w:rsidRPr="006F630B">
        <w:t xml:space="preserve">.  Payments of the above items, if required, are the responsibility of </w:t>
      </w:r>
      <w:r w:rsidR="00E547EF">
        <w:t>Attorney</w:t>
      </w:r>
      <w:r w:rsidR="004004B9" w:rsidRPr="006F630B">
        <w:t>.</w:t>
      </w:r>
      <w:r w:rsidR="004004B9">
        <w:t xml:space="preserve">  </w:t>
      </w:r>
      <w:r w:rsidR="00E547EF">
        <w:t>Attorney</w:t>
      </w:r>
      <w:r w:rsidR="004004B9" w:rsidRPr="00767570">
        <w:t xml:space="preserve"> shall indemnify and hold harmless </w:t>
      </w:r>
      <w:r>
        <w:t>Agency</w:t>
      </w:r>
      <w:r w:rsidR="004004B9" w:rsidRPr="00767570">
        <w:t xml:space="preserve"> and its elected officials, officers, employees, servants, de</w:t>
      </w:r>
      <w:r w:rsidR="001A503D">
        <w:t>signated volunteers, and agents</w:t>
      </w:r>
      <w:r w:rsidR="004004B9" w:rsidRPr="00767570">
        <w:t xml:space="preserve"> from </w:t>
      </w:r>
      <w:proofErr w:type="gramStart"/>
      <w:r w:rsidR="004004B9" w:rsidRPr="00767570">
        <w:t>any and all</w:t>
      </w:r>
      <w:proofErr w:type="gramEnd"/>
      <w:r w:rsidR="004004B9" w:rsidRPr="00767570">
        <w:t xml:space="preserve"> liability, damages, claims, costs and expenses of any nature to the extent arising from </w:t>
      </w:r>
      <w:r w:rsidR="00E547EF">
        <w:t>Attorney</w:t>
      </w:r>
      <w:r w:rsidR="004004B9" w:rsidRPr="00767570">
        <w:t xml:space="preserve">’s personnel practices.  </w:t>
      </w:r>
      <w:r>
        <w:t>Agency</w:t>
      </w:r>
      <w:r w:rsidR="004004B9" w:rsidRPr="00767570">
        <w:t xml:space="preserve"> shall have the right to offset against the amount of any fees due to </w:t>
      </w:r>
      <w:r w:rsidR="00E547EF">
        <w:t>Attorney</w:t>
      </w:r>
      <w:r w:rsidR="004004B9" w:rsidRPr="00767570">
        <w:t xml:space="preserve"> under this Agreement any amount due to </w:t>
      </w:r>
      <w:r>
        <w:t>Agency</w:t>
      </w:r>
      <w:r w:rsidR="004004B9" w:rsidRPr="00767570">
        <w:t xml:space="preserve"> from </w:t>
      </w:r>
      <w:r w:rsidR="00E547EF">
        <w:t>Attorney</w:t>
      </w:r>
      <w:r w:rsidR="004004B9" w:rsidRPr="00767570">
        <w:t xml:space="preserve"> </w:t>
      </w:r>
      <w:proofErr w:type="gramStart"/>
      <w:r w:rsidR="004004B9" w:rsidRPr="00767570">
        <w:t>as a result of</w:t>
      </w:r>
      <w:proofErr w:type="gramEnd"/>
      <w:r w:rsidR="004004B9" w:rsidRPr="00767570">
        <w:t xml:space="preserve"> </w:t>
      </w:r>
      <w:r w:rsidR="00E547EF">
        <w:t>Attorney</w:t>
      </w:r>
      <w:r w:rsidR="004004B9" w:rsidRPr="00767570">
        <w:t xml:space="preserve">’s failure to promptly pay to </w:t>
      </w:r>
      <w:r>
        <w:t>Agency</w:t>
      </w:r>
      <w:r w:rsidR="004004B9" w:rsidRPr="00767570">
        <w:t xml:space="preserve"> any reimbursement or indemnification arising under this section.</w:t>
      </w:r>
    </w:p>
    <w:p w14:paraId="632E73ED" w14:textId="77777777" w:rsidR="00B04B38" w:rsidRPr="006F630B" w:rsidRDefault="00B04B38" w:rsidP="00B04B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2226AA" w14:textId="04B33179" w:rsidR="008D7964" w:rsidRDefault="004004B9" w:rsidP="00925C00">
      <w:pPr>
        <w:pStyle w:va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630B">
        <w:rPr>
          <w:b/>
          <w:u w:val="single"/>
        </w:rPr>
        <w:t xml:space="preserve">NO RECOURSE AGAINST CONSTITUENT MEMBERS OF </w:t>
      </w:r>
      <w:r w:rsidR="00A84525">
        <w:rPr>
          <w:b/>
          <w:u w:val="single"/>
        </w:rPr>
        <w:t>AGENCY</w:t>
      </w:r>
    </w:p>
    <w:p w14:paraId="2131F9E3" w14:textId="77777777" w:rsidR="00E111D8" w:rsidRPr="006F630B" w:rsidRDefault="00E111D8" w:rsidP="00E111D8">
      <w:pPr>
        <w:pStyle w:va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54C40CD" w14:textId="702DD997" w:rsidR="00B04B38" w:rsidRDefault="00A84525" w:rsidP="006F3071">
      <w:pPr>
        <w:pStyle w:val="Body05"/>
      </w:pPr>
      <w:r>
        <w:t>Agency</w:t>
      </w:r>
      <w:r w:rsidR="004004B9" w:rsidRPr="006F630B">
        <w:t xml:space="preserve"> is organized as a Joint Powers </w:t>
      </w:r>
      <w:r>
        <w:t>Agency</w:t>
      </w:r>
      <w:r w:rsidR="004004B9" w:rsidRPr="006F630B">
        <w:t xml:space="preserve"> in accordance with the Joint Powers Act of the State of California (Government Code Section 6500 et seq.) pursuant to a Joint Powers Agreement dated </w:t>
      </w:r>
      <w:r w:rsidR="00E547EF">
        <w:t xml:space="preserve">January </w:t>
      </w:r>
      <w:r w:rsidR="00212FF6">
        <w:t>29</w:t>
      </w:r>
      <w:r w:rsidR="00E547EF">
        <w:t>, 2021</w:t>
      </w:r>
      <w:r w:rsidR="004004B9" w:rsidRPr="006F630B">
        <w:t xml:space="preserve">, and is a public entity separate from its constituent members.  </w:t>
      </w:r>
      <w:r>
        <w:t>Agency</w:t>
      </w:r>
      <w:r w:rsidR="004004B9" w:rsidRPr="006F630B">
        <w:t xml:space="preserve"> shall solely be responsible for all debts, obligations and liabilities accruing and arising ou</w:t>
      </w:r>
      <w:r w:rsidR="004004B9">
        <w:t xml:space="preserve">t of this Agreement.  </w:t>
      </w:r>
      <w:r w:rsidR="00E547EF">
        <w:t>Attorney</w:t>
      </w:r>
      <w:r w:rsidR="004004B9" w:rsidRPr="006F630B">
        <w:t xml:space="preserve"> shall have no rights and shall not make any claims, take any </w:t>
      </w:r>
      <w:proofErr w:type="gramStart"/>
      <w:r w:rsidR="004004B9" w:rsidRPr="006F630B">
        <w:t>actions</w:t>
      </w:r>
      <w:proofErr w:type="gramEnd"/>
      <w:r w:rsidR="004004B9" w:rsidRPr="006F630B">
        <w:t xml:space="preserve"> or assert any remedies against any of </w:t>
      </w:r>
      <w:r>
        <w:t>Agency</w:t>
      </w:r>
      <w:r w:rsidR="004004B9" w:rsidRPr="006F630B">
        <w:t>’s constituent members in connection with this Agreement.</w:t>
      </w:r>
    </w:p>
    <w:p w14:paraId="2F846020" w14:textId="77777777" w:rsidR="00546A71" w:rsidRPr="00E111D8" w:rsidRDefault="004004B9" w:rsidP="000745A6">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rPr>
          <w:b/>
          <w:bCs/>
          <w:u w:val="single"/>
        </w:rPr>
        <w:t>NON-DISCRIMINATION</w:t>
      </w:r>
    </w:p>
    <w:p w14:paraId="04686A0B" w14:textId="77777777" w:rsidR="00E111D8" w:rsidRPr="006F630B" w:rsidRDefault="00E111D8" w:rsidP="00E111D8">
      <w:pPr>
        <w:pStyle w:va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4B8E73D" w14:textId="263520F7" w:rsidR="00546A71" w:rsidRPr="006F630B" w:rsidRDefault="004004B9" w:rsidP="006F3071">
      <w:pPr>
        <w:pStyle w:val="Body05"/>
      </w:pPr>
      <w:r w:rsidRPr="00767570">
        <w:t xml:space="preserve">In the performance of this Agreement, </w:t>
      </w:r>
      <w:r w:rsidR="00E547EF">
        <w:t xml:space="preserve">Attorney </w:t>
      </w:r>
      <w:r w:rsidRPr="00767570">
        <w:t xml:space="preserve">shall not discriminate against any employee, </w:t>
      </w:r>
      <w:proofErr w:type="gramStart"/>
      <w:r w:rsidRPr="00767570">
        <w:t>subcontractor</w:t>
      </w:r>
      <w:proofErr w:type="gramEnd"/>
      <w:r w:rsidRPr="00767570">
        <w:t xml:space="preserve"> or applicant for employment because of race, color, religious creed, sex, gender, gender identity, gender expression, marital status, national origin, ancestry, age, physical disability, mental disability, medical condition, genetic information, sexual orientation</w:t>
      </w:r>
      <w:r w:rsidR="00CE273A" w:rsidRPr="00CE273A">
        <w:t>, military or veteran status</w:t>
      </w:r>
      <w:r w:rsidR="00CE273A">
        <w:t>,</w:t>
      </w:r>
      <w:r w:rsidRPr="00767570">
        <w:t xml:space="preserve"> or </w:t>
      </w:r>
      <w:r>
        <w:t>other basis prohibited by law</w:t>
      </w:r>
      <w:r w:rsidR="00CE273A" w:rsidRPr="00CE273A">
        <w:t xml:space="preserve">. </w:t>
      </w:r>
    </w:p>
    <w:p w14:paraId="727724B6" w14:textId="77777777" w:rsidR="00E51D98" w:rsidRDefault="004004B9" w:rsidP="000745A6">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rPr>
          <w:b/>
          <w:bCs/>
          <w:u w:val="single"/>
        </w:rPr>
        <w:t>HOLD HARMLESS AND INDEMNIFICATION</w:t>
      </w:r>
      <w:r w:rsidRPr="006F630B">
        <w:t xml:space="preserve"> </w:t>
      </w:r>
    </w:p>
    <w:p w14:paraId="5FC83CCC" w14:textId="77777777" w:rsidR="00E111D8" w:rsidRPr="006F630B" w:rsidRDefault="00E111D8" w:rsidP="00E111D8">
      <w:pPr>
        <w:pStyle w:va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3E0503" w14:textId="23674118" w:rsidR="005A7B73" w:rsidRDefault="004004B9" w:rsidP="00F60196">
      <w:pPr>
        <w:pStyle w:val="Body05"/>
      </w:pPr>
      <w:r>
        <w:t>A.</w:t>
      </w:r>
      <w:r>
        <w:tab/>
      </w:r>
      <w:r w:rsidR="00681D2F">
        <w:t xml:space="preserve">General Indemnification.  </w:t>
      </w:r>
      <w:r w:rsidR="00681D2F" w:rsidRPr="00845F86">
        <w:t xml:space="preserve">To the fullest extent permitted by law, </w:t>
      </w:r>
      <w:r w:rsidR="00E547EF">
        <w:t>Attorney</w:t>
      </w:r>
      <w:r w:rsidR="00681D2F" w:rsidRPr="00845F86">
        <w:t xml:space="preserve"> shall, at its sole cost and expense, defend, hold harmless and indemnify </w:t>
      </w:r>
      <w:r w:rsidR="00A84525">
        <w:t>Agency</w:t>
      </w:r>
      <w:r w:rsidR="00681D2F" w:rsidRPr="00845F86">
        <w:t xml:space="preserve"> and its elected officials, officers, attorneys, agents, employees, </w:t>
      </w:r>
      <w:r w:rsidR="00F63AD2">
        <w:t>v</w:t>
      </w:r>
      <w:r w:rsidR="00681D2F" w:rsidRPr="00845F86">
        <w:t xml:space="preserve">olunteers, successors, </w:t>
      </w:r>
      <w:r w:rsidR="00212FF6">
        <w:t xml:space="preserve">and </w:t>
      </w:r>
      <w:r w:rsidR="00681D2F" w:rsidRPr="00845F86">
        <w:t>assigns  (collectively “Indemnitees”), from and against any and all damages, costs, expenses, liabilities, claims, demands, causes of action, expenses, judgments, penalties, liens, and losses of any nature whatsoever, including fees of accountants, attorneys, or other professionals and all costs associated therewith and the payment of all consequential damages (collectively “Liabilities”) which arise out of</w:t>
      </w:r>
      <w:r w:rsidR="00E547EF">
        <w:t xml:space="preserve"> </w:t>
      </w:r>
      <w:r w:rsidR="00681D2F" w:rsidRPr="00845F86">
        <w:t xml:space="preserve">or relate to the </w:t>
      </w:r>
      <w:r w:rsidR="00E547EF">
        <w:t xml:space="preserve">negligent </w:t>
      </w:r>
      <w:r w:rsidR="00681D2F" w:rsidRPr="00845F86">
        <w:t>acts or omissions</w:t>
      </w:r>
      <w:r w:rsidR="00E547EF">
        <w:t xml:space="preserve"> or willful misconduct</w:t>
      </w:r>
      <w:r w:rsidR="00681D2F" w:rsidRPr="00845F86">
        <w:t xml:space="preserve"> of </w:t>
      </w:r>
      <w:r w:rsidR="00E547EF">
        <w:t>Attorney</w:t>
      </w:r>
      <w:r w:rsidR="00681D2F" w:rsidRPr="00845F86">
        <w:t xml:space="preserve"> in </w:t>
      </w:r>
      <w:r w:rsidR="00212FF6">
        <w:t>its</w:t>
      </w:r>
      <w:r w:rsidR="00E547EF">
        <w:t xml:space="preserve"> performance of this Agreement,</w:t>
      </w:r>
      <w:r w:rsidR="00681D2F" w:rsidRPr="00845F86">
        <w:t xml:space="preserve"> except for Liabilities arising from the sole negligence or willfu</w:t>
      </w:r>
      <w:r w:rsidR="0033005E">
        <w:t xml:space="preserve">l </w:t>
      </w:r>
      <w:r w:rsidR="0033005E">
        <w:lastRenderedPageBreak/>
        <w:t>misconduct of the Indemnitees</w:t>
      </w:r>
      <w:r w:rsidR="00681D2F" w:rsidRPr="00845F86">
        <w:t xml:space="preserve">.  </w:t>
      </w:r>
      <w:r w:rsidR="00E547EF">
        <w:t>Attorney</w:t>
      </w:r>
      <w:r w:rsidR="00681D2F" w:rsidRPr="00845F86">
        <w:t xml:space="preserve"> shall defend the Indemnitees in any action or actions filed in connection with any Liabilities with counsel of the Indemnitees’ choice, and shall pay all costs and expenses, including all attorneys’ fees and experts’ costs actually incurred in connection with such defense.  </w:t>
      </w:r>
      <w:r w:rsidR="00E547EF">
        <w:t>Attorney</w:t>
      </w:r>
      <w:r w:rsidR="00681D2F" w:rsidRPr="00845F86">
        <w:t xml:space="preserve"> shall reimburse the Indemnitees for </w:t>
      </w:r>
      <w:proofErr w:type="gramStart"/>
      <w:r w:rsidR="00681D2F" w:rsidRPr="00845F86">
        <w:t>any and all</w:t>
      </w:r>
      <w:proofErr w:type="gramEnd"/>
      <w:r w:rsidR="00681D2F" w:rsidRPr="00845F86">
        <w:t xml:space="preserve"> legal expenses and costs incurred by Indemnitees in connection therewith.</w:t>
      </w:r>
    </w:p>
    <w:p w14:paraId="2001BAF5" w14:textId="559E79A8" w:rsidR="005A7B73" w:rsidRDefault="0033005E" w:rsidP="006F3071">
      <w:pPr>
        <w:pStyle w:val="Body05"/>
      </w:pPr>
      <w:r>
        <w:t>B</w:t>
      </w:r>
      <w:r w:rsidR="004004B9">
        <w:t xml:space="preserve">. </w:t>
      </w:r>
      <w:r w:rsidR="004004B9">
        <w:tab/>
        <w:t xml:space="preserve">The acceptance of the services by </w:t>
      </w:r>
      <w:r w:rsidR="00A84525">
        <w:t>Agency</w:t>
      </w:r>
      <w:r w:rsidR="004004B9">
        <w:t xml:space="preserve"> shall not operate as a waiver of these rights of indemnification. The hold harmless and indemnification provisions of this Section shall apply regardless of </w:t>
      </w:r>
      <w:proofErr w:type="gramStart"/>
      <w:r w:rsidR="004004B9">
        <w:t>whether or not</w:t>
      </w:r>
      <w:proofErr w:type="gramEnd"/>
      <w:r w:rsidR="004004B9">
        <w:t xml:space="preserve"> any insurance policies are determined to be applicable to the Liability. </w:t>
      </w:r>
    </w:p>
    <w:p w14:paraId="60100933" w14:textId="1F592C85" w:rsidR="00845F86" w:rsidRDefault="0033005E" w:rsidP="006F3071">
      <w:pPr>
        <w:pStyle w:val="Body05"/>
      </w:pPr>
      <w:r>
        <w:t>C</w:t>
      </w:r>
      <w:r w:rsidR="004004B9">
        <w:t>.</w:t>
      </w:r>
      <w:r w:rsidR="004004B9">
        <w:tab/>
      </w:r>
      <w:r w:rsidR="00E547EF">
        <w:t>Attorney</w:t>
      </w:r>
      <w:r w:rsidR="002A038E" w:rsidRPr="00845F86">
        <w:t>’s indemnifications and obligations under this section shall survive the expiration or termination of this Agreement.</w:t>
      </w:r>
    </w:p>
    <w:p w14:paraId="7B25A926" w14:textId="28041FCC" w:rsidR="00E111D8"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6F630B">
        <w:rPr>
          <w:b/>
          <w:bCs/>
          <w:u w:val="single"/>
        </w:rPr>
        <w:t>INSURANCE</w:t>
      </w:r>
    </w:p>
    <w:p w14:paraId="6ED7004D" w14:textId="77777777" w:rsidR="00E111D8" w:rsidRPr="00E111D8" w:rsidRDefault="00E111D8" w:rsidP="00446CBE">
      <w:pPr>
        <w:jc w:val="both"/>
        <w:rPr>
          <w:b/>
          <w:bCs/>
          <w:u w:val="single"/>
        </w:rPr>
      </w:pPr>
    </w:p>
    <w:p w14:paraId="49338095" w14:textId="620F28A7" w:rsidR="00546A71" w:rsidRDefault="004004B9" w:rsidP="00764F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A.</w:t>
      </w:r>
      <w:r w:rsidR="006F3071">
        <w:tab/>
      </w:r>
      <w:r w:rsidRPr="006F630B">
        <w:rPr>
          <w:u w:val="single"/>
        </w:rPr>
        <w:t>General Requirements</w:t>
      </w:r>
      <w:r w:rsidRPr="006F630B">
        <w:t xml:space="preserve">. On or before the commencement of the term of this Agreement, </w:t>
      </w:r>
      <w:r w:rsidR="00E547EF">
        <w:t>Attorney</w:t>
      </w:r>
      <w:r w:rsidRPr="006F630B">
        <w:t xml:space="preserve"> shall furnish </w:t>
      </w:r>
      <w:r w:rsidR="00A84525">
        <w:t>Agency</w:t>
      </w:r>
      <w:r w:rsidRPr="006F630B">
        <w:t xml:space="preserve"> with certificates showing the type, amount, class of operations covered, effective dates and dates of expiration of insurance coverage in compliance with the requirements listed in Exhibit "</w:t>
      </w:r>
      <w:r w:rsidR="0033005E">
        <w:t>C</w:t>
      </w:r>
      <w:r w:rsidRPr="006F630B">
        <w:t xml:space="preserve">," which is attached hereto and incorporated herein by this reference.  Such insurance and certificates, which do not limit </w:t>
      </w:r>
      <w:r w:rsidR="00E547EF">
        <w:t>Attorney</w:t>
      </w:r>
      <w:r w:rsidRPr="006F630B">
        <w:t xml:space="preserve">’s indemnification obligations under this Agreement, shall also contain substantially the following statement:  "Should any of the above insurance covered by this certificate be canceled or coverage reduced before the expiration date thereof, the insurer affording coverage shall provide thirty (30) days’ advance written notice to the </w:t>
      </w:r>
      <w:r w:rsidR="00A84525">
        <w:t>Agency</w:t>
      </w:r>
      <w:r w:rsidRPr="006F630B">
        <w:t xml:space="preserve"> by certified mail, Attention: </w:t>
      </w:r>
      <w:r w:rsidR="0033005E">
        <w:t>General Manager</w:t>
      </w:r>
      <w:r w:rsidRPr="006F630B">
        <w:t xml:space="preserve">."  </w:t>
      </w:r>
      <w:r w:rsidR="00E547EF">
        <w:t>Attorney</w:t>
      </w:r>
      <w:r w:rsidRPr="006F630B">
        <w:t xml:space="preserve"> shall </w:t>
      </w:r>
      <w:proofErr w:type="gramStart"/>
      <w:r w:rsidRPr="006F630B">
        <w:t>maintain in force at all times</w:t>
      </w:r>
      <w:proofErr w:type="gramEnd"/>
      <w:r w:rsidRPr="006F630B">
        <w:t xml:space="preserve"> during the performance of this Agreement all appropriate coverage of insurance required by this Agreement with an insurance company that is acceptable to </w:t>
      </w:r>
      <w:r w:rsidR="00A84525">
        <w:t>Agency</w:t>
      </w:r>
      <w:r w:rsidRPr="006F630B">
        <w:t xml:space="preserve"> and licensed to do insurance business in the State of California.  Endorsements naming the </w:t>
      </w:r>
      <w:r w:rsidR="00A84525">
        <w:t>Agency</w:t>
      </w:r>
      <w:r w:rsidRPr="006F630B">
        <w:t xml:space="preserve"> as additional insured shall be submitted with the insurance certificates.</w:t>
      </w:r>
    </w:p>
    <w:p w14:paraId="57D8C2A6" w14:textId="77777777" w:rsidR="00E111D8" w:rsidRPr="006F630B" w:rsidRDefault="00E111D8" w:rsidP="00764F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31B03113" w14:textId="709BA62E" w:rsidR="00546A71"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B.</w:t>
      </w:r>
      <w:r w:rsidRPr="006F630B">
        <w:tab/>
      </w:r>
      <w:r w:rsidRPr="006F630B">
        <w:rPr>
          <w:bCs/>
          <w:u w:val="single"/>
        </w:rPr>
        <w:t>Subrogation Waiver</w:t>
      </w:r>
      <w:r w:rsidRPr="006F630B">
        <w:t xml:space="preserve">. </w:t>
      </w:r>
      <w:r w:rsidR="00E547EF">
        <w:t>Attorney</w:t>
      </w:r>
      <w:r w:rsidRPr="006F630B">
        <w:t xml:space="preserve"> agrees that in the event of loss due to any of the perils for which </w:t>
      </w:r>
      <w:r w:rsidR="00C46003">
        <w:t>it</w:t>
      </w:r>
      <w:r w:rsidRPr="006F630B">
        <w:t xml:space="preserve"> has agreed to provide comprehensive general and automotive liability insurance, </w:t>
      </w:r>
      <w:r w:rsidR="00E547EF">
        <w:t>Attorney</w:t>
      </w:r>
      <w:r w:rsidRPr="006F630B">
        <w:t xml:space="preserve"> shall look solely to </w:t>
      </w:r>
      <w:r w:rsidR="00C46003">
        <w:t>its</w:t>
      </w:r>
      <w:r w:rsidRPr="006F630B">
        <w:t xml:space="preserve"> insurance for recovery.  </w:t>
      </w:r>
      <w:r w:rsidR="00E547EF">
        <w:t>Attorney</w:t>
      </w:r>
      <w:r w:rsidRPr="006F630B">
        <w:t xml:space="preserve"> hereby grants to </w:t>
      </w:r>
      <w:r w:rsidR="00A84525">
        <w:t>Agency</w:t>
      </w:r>
      <w:r w:rsidRPr="006F630B">
        <w:t xml:space="preserve">, on behalf of any insurer providing comprehensive general and automotive liability insurance to either </w:t>
      </w:r>
      <w:r w:rsidR="00E547EF">
        <w:t>Attorney</w:t>
      </w:r>
      <w:r w:rsidRPr="006F630B">
        <w:t xml:space="preserve"> or </w:t>
      </w:r>
      <w:r w:rsidR="00A84525">
        <w:t>Agency</w:t>
      </w:r>
      <w:r w:rsidRPr="006F630B">
        <w:t xml:space="preserve"> with respect to the services of </w:t>
      </w:r>
      <w:r w:rsidR="00E547EF">
        <w:t>Attorney</w:t>
      </w:r>
      <w:r w:rsidRPr="006F630B">
        <w:t xml:space="preserve"> herein, a waiver of any right to subrogation which any such insurer of </w:t>
      </w:r>
      <w:r w:rsidR="00E547EF">
        <w:t>Attorney</w:t>
      </w:r>
      <w:r w:rsidRPr="006F630B">
        <w:t xml:space="preserve"> may acquire against </w:t>
      </w:r>
      <w:r w:rsidR="00A84525">
        <w:t>Agency</w:t>
      </w:r>
      <w:r w:rsidRPr="006F630B">
        <w:t xml:space="preserve"> by virtue of the payment of any loss under such insurance.</w:t>
      </w:r>
    </w:p>
    <w:p w14:paraId="4F57666A" w14:textId="77777777" w:rsidR="00E111D8" w:rsidRPr="006F630B" w:rsidRDefault="00E111D8"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6700D968" w14:textId="5A7A91CE" w:rsidR="00546A71"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C.</w:t>
      </w:r>
      <w:r w:rsidRPr="006F630B">
        <w:tab/>
      </w:r>
      <w:r w:rsidRPr="006F630B">
        <w:rPr>
          <w:bCs/>
          <w:u w:val="single"/>
        </w:rPr>
        <w:t>Failure to secure or maintain insurance</w:t>
      </w:r>
      <w:r w:rsidRPr="006F630B">
        <w:rPr>
          <w:bCs/>
        </w:rPr>
        <w:t>.</w:t>
      </w:r>
      <w:r w:rsidRPr="006F630B">
        <w:t xml:space="preserve"> If </w:t>
      </w:r>
      <w:r w:rsidR="00E547EF">
        <w:t>Attorney</w:t>
      </w:r>
      <w:r w:rsidRPr="006F630B">
        <w:t xml:space="preserve"> at any time during the term hereof should fail to secure or maintain the foregoing insurance, </w:t>
      </w:r>
      <w:r w:rsidR="00A84525">
        <w:t>Agency</w:t>
      </w:r>
      <w:r w:rsidRPr="006F630B">
        <w:t xml:space="preserve"> shall be permitted to obtain such insurance in the </w:t>
      </w:r>
      <w:r w:rsidR="00E547EF">
        <w:t>Attorney</w:t>
      </w:r>
      <w:r w:rsidRPr="006F630B">
        <w:t xml:space="preserve">'s name or as an agent of the </w:t>
      </w:r>
      <w:r w:rsidR="00E547EF">
        <w:t>Attorney</w:t>
      </w:r>
      <w:r w:rsidRPr="006F630B">
        <w:t xml:space="preserve"> and shall be compensated by the </w:t>
      </w:r>
      <w:r w:rsidR="00E547EF">
        <w:t>Attorney</w:t>
      </w:r>
      <w:r w:rsidRPr="006F630B">
        <w:t xml:space="preserve"> for the costs of the insurance premiums at the maximum rate permitted by law and computed from the date written notice is received that the premiums have not been paid.</w:t>
      </w:r>
    </w:p>
    <w:p w14:paraId="26A15003" w14:textId="77777777" w:rsidR="00E111D8" w:rsidRPr="006F630B" w:rsidRDefault="00E111D8"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158745C7" w14:textId="2820053F" w:rsidR="00546A71"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D.</w:t>
      </w:r>
      <w:r w:rsidRPr="006F630B">
        <w:tab/>
      </w:r>
      <w:r w:rsidRPr="006F630B">
        <w:rPr>
          <w:u w:val="single"/>
        </w:rPr>
        <w:t>Additional Insured</w:t>
      </w:r>
      <w:r w:rsidRPr="006F630B">
        <w:t xml:space="preserve">. </w:t>
      </w:r>
      <w:r w:rsidR="00A84525">
        <w:t>Agency</w:t>
      </w:r>
      <w:r w:rsidRPr="006F630B">
        <w:t>, its members, officers, employees</w:t>
      </w:r>
      <w:r w:rsidR="00212FF6">
        <w:t xml:space="preserve">, </w:t>
      </w:r>
      <w:proofErr w:type="gramStart"/>
      <w:r w:rsidR="00212FF6">
        <w:t>agents</w:t>
      </w:r>
      <w:proofErr w:type="gramEnd"/>
      <w:r w:rsidRPr="006F630B">
        <w:t xml:space="preserve"> and volunteers shall be named as additional insureds under all insurance coverages, except any </w:t>
      </w:r>
      <w:r w:rsidRPr="006F630B">
        <w:lastRenderedPageBreak/>
        <w:t>professional liability insurance, required by this Agreement.  The naming of an additional insured shall not affect any recovery to which such additional insured would be entitled under this policy if not nam</w:t>
      </w:r>
      <w:r w:rsidR="00212FF6">
        <w:t>ed as such additional insured.</w:t>
      </w:r>
      <w:r w:rsidRPr="006F630B">
        <w:t xml:space="preserve"> Any other insurance held by an additional insured shall not be required to contribute anything toward any loss or expense covered by the insurance provided by this policy.</w:t>
      </w:r>
    </w:p>
    <w:p w14:paraId="47792D98" w14:textId="6F75F9C8" w:rsidR="00E111D8" w:rsidRPr="006F630B" w:rsidRDefault="00E111D8"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76748053" w14:textId="183D7E64" w:rsidR="009A15BB" w:rsidRPr="006F630B" w:rsidRDefault="00212FF6" w:rsidP="001F154F">
      <w:pPr>
        <w:pStyle w:val="Body05"/>
      </w:pPr>
      <w:r>
        <w:t>E</w:t>
      </w:r>
      <w:r w:rsidR="004004B9" w:rsidRPr="006F630B">
        <w:t>.</w:t>
      </w:r>
      <w:r w:rsidR="004004B9" w:rsidRPr="006F630B">
        <w:tab/>
      </w:r>
      <w:r w:rsidR="004004B9" w:rsidRPr="006F630B">
        <w:rPr>
          <w:u w:val="single"/>
        </w:rPr>
        <w:t>Maximum Coverage and Limits</w:t>
      </w:r>
      <w:r w:rsidR="004004B9" w:rsidRPr="006F630B">
        <w:t xml:space="preserve">. It shall be a requirement under this Agreement that any available insurance proceeds broader than or </w:t>
      </w:r>
      <w:proofErr w:type="gramStart"/>
      <w:r w:rsidR="004004B9" w:rsidRPr="006F630B">
        <w:t>in excess of</w:t>
      </w:r>
      <w:proofErr w:type="gramEnd"/>
      <w:r w:rsidR="004004B9" w:rsidRPr="006F630B">
        <w:t xml:space="preserve"> the specified minimum Insurance coverage requirements and/or limits shall be available to the additional insureds. Furthermore, the requirements for coverage and limits shall be the minimum coverage and limits specified in this Agreement, or the broader coverage and maximum limits of coverage of any insurance policy or proceeds available to the named insured, whichever is greater.</w:t>
      </w:r>
      <w:r w:rsidR="004004B9">
        <w:t xml:space="preserve"> </w:t>
      </w:r>
    </w:p>
    <w:p w14:paraId="6E6BE437" w14:textId="62251ABB" w:rsidR="00546A71"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6F630B">
        <w:rPr>
          <w:b/>
          <w:bCs/>
          <w:u w:val="single"/>
        </w:rPr>
        <w:t>REPORTS</w:t>
      </w:r>
    </w:p>
    <w:p w14:paraId="3C1EF9C2" w14:textId="77777777" w:rsidR="00E111D8" w:rsidRPr="006F630B" w:rsidRDefault="00E111D8" w:rsidP="006438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DD1DFC" w14:textId="056C0A41" w:rsidR="00E111D8" w:rsidRDefault="004004B9" w:rsidP="008C0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A.</w:t>
      </w:r>
      <w:r w:rsidRPr="006F630B">
        <w:tab/>
      </w:r>
      <w:r w:rsidR="008C0B56">
        <w:t>All</w:t>
      </w:r>
      <w:r w:rsidRPr="006F630B">
        <w:t xml:space="preserve"> report</w:t>
      </w:r>
      <w:r w:rsidR="008C0B56">
        <w:t>s</w:t>
      </w:r>
      <w:r w:rsidRPr="006F630B">
        <w:t>, draft</w:t>
      </w:r>
      <w:r w:rsidR="008C0B56">
        <w:t>s, work product,</w:t>
      </w:r>
      <w:r w:rsidRPr="006F630B">
        <w:t xml:space="preserve"> and other document</w:t>
      </w:r>
      <w:r w:rsidR="008C0B56">
        <w:t>s</w:t>
      </w:r>
      <w:r w:rsidR="00212FF6">
        <w:t xml:space="preserve"> </w:t>
      </w:r>
      <w:r w:rsidRPr="006F630B">
        <w:t xml:space="preserve">reproduced, </w:t>
      </w:r>
      <w:proofErr w:type="gramStart"/>
      <w:r w:rsidRPr="006F630B">
        <w:t>prepared</w:t>
      </w:r>
      <w:proofErr w:type="gramEnd"/>
      <w:r w:rsidRPr="006F630B">
        <w:t xml:space="preserve"> or caused to be prepared by </w:t>
      </w:r>
      <w:r w:rsidR="00E547EF">
        <w:t>Attorney</w:t>
      </w:r>
      <w:r w:rsidRPr="006F630B">
        <w:t xml:space="preserve"> pursuant to or in connection with this Agreement, shall be the exclusive property of </w:t>
      </w:r>
      <w:r w:rsidR="00A84525">
        <w:t>Agency</w:t>
      </w:r>
      <w:r w:rsidRPr="006F630B">
        <w:t xml:space="preserve">.  </w:t>
      </w:r>
    </w:p>
    <w:p w14:paraId="496C9CFF" w14:textId="77777777" w:rsidR="008C0B56" w:rsidRPr="006F630B" w:rsidRDefault="008C0B56" w:rsidP="008C0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62B7B77B" w14:textId="07C1B269" w:rsidR="00546A71" w:rsidRDefault="008C0B56" w:rsidP="00AE5D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B</w:t>
      </w:r>
      <w:r w:rsidR="004004B9" w:rsidRPr="006F630B">
        <w:t>.</w:t>
      </w:r>
      <w:r w:rsidR="004004B9" w:rsidRPr="006F630B">
        <w:tab/>
      </w:r>
      <w:r w:rsidR="00E547EF">
        <w:t>Attorney</w:t>
      </w:r>
      <w:r w:rsidR="004004B9" w:rsidRPr="006F630B">
        <w:t xml:space="preserve"> shall, at such time and in such form as </w:t>
      </w:r>
      <w:r w:rsidR="00A84525">
        <w:t>Agency</w:t>
      </w:r>
      <w:r w:rsidR="004004B9" w:rsidRPr="006F630B">
        <w:t xml:space="preserve"> may require, furnish reports concerning the status of services required under this Agreement.</w:t>
      </w:r>
    </w:p>
    <w:p w14:paraId="3D06E6D0" w14:textId="77777777" w:rsidR="00E111D8" w:rsidRPr="006F630B" w:rsidRDefault="00E111D8" w:rsidP="00AE5D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CD1A070" w14:textId="62E509D1" w:rsidR="0040385A" w:rsidRDefault="008C0B56" w:rsidP="00AE5D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C</w:t>
      </w:r>
      <w:r w:rsidR="004004B9" w:rsidRPr="006F630B">
        <w:t>.</w:t>
      </w:r>
      <w:r w:rsidR="004004B9" w:rsidRPr="006F630B">
        <w:tab/>
        <w:t xml:space="preserve">No </w:t>
      </w:r>
      <w:r w:rsidR="00F91A38">
        <w:t>r</w:t>
      </w:r>
      <w:r w:rsidR="004004B9" w:rsidRPr="006F630B">
        <w:t xml:space="preserve">eport, information or other data given to or prepared or assembled by </w:t>
      </w:r>
      <w:r w:rsidR="00E547EF">
        <w:t>Attorney</w:t>
      </w:r>
      <w:r w:rsidR="004004B9" w:rsidRPr="006F630B">
        <w:t xml:space="preserve"> pursuant to this Agreement </w:t>
      </w:r>
      <w:r w:rsidR="004004B9">
        <w:t xml:space="preserve">that has not been publicly released </w:t>
      </w:r>
      <w:r w:rsidR="004004B9" w:rsidRPr="006F630B">
        <w:t xml:space="preserve">shall be made available to any individual or organization by </w:t>
      </w:r>
      <w:r w:rsidR="00E547EF">
        <w:t>Attorney</w:t>
      </w:r>
      <w:r w:rsidR="004004B9" w:rsidRPr="006F630B">
        <w:t xml:space="preserve"> without prior approval by </w:t>
      </w:r>
      <w:r w:rsidR="00A84525">
        <w:t>Agency</w:t>
      </w:r>
      <w:r w:rsidR="004004B9" w:rsidRPr="006F630B">
        <w:t>.</w:t>
      </w:r>
    </w:p>
    <w:p w14:paraId="213117E5" w14:textId="2AC261B2" w:rsidR="009A3C6E" w:rsidRDefault="009A3C6E" w:rsidP="00AE5D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4ABB82E" w14:textId="6AD1D8DC" w:rsidR="00546A71"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6F630B">
        <w:rPr>
          <w:b/>
          <w:bCs/>
          <w:u w:val="single"/>
        </w:rPr>
        <w:t>RECORDS</w:t>
      </w:r>
    </w:p>
    <w:p w14:paraId="0AC5968E" w14:textId="77777777" w:rsidR="00E111D8" w:rsidRPr="006F630B" w:rsidRDefault="00E111D8" w:rsidP="00403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F50DA95" w14:textId="07B68C58" w:rsidR="0084496C" w:rsidRDefault="00E547EF" w:rsidP="00F91A38">
      <w:pPr>
        <w:pStyle w:val="Body05"/>
      </w:pPr>
      <w:r>
        <w:t>Attorney</w:t>
      </w:r>
      <w:r w:rsidR="004004B9" w:rsidRPr="006F630B">
        <w:t xml:space="preserve"> shall maintain complete and accurate records with respect to costs, expenses, </w:t>
      </w:r>
      <w:proofErr w:type="gramStart"/>
      <w:r w:rsidR="004004B9" w:rsidRPr="006F630B">
        <w:t>receipts</w:t>
      </w:r>
      <w:proofErr w:type="gramEnd"/>
      <w:r w:rsidR="004004B9" w:rsidRPr="006F630B">
        <w:t xml:space="preserve"> and other such information required by </w:t>
      </w:r>
      <w:r w:rsidR="00A84525">
        <w:t>Agency</w:t>
      </w:r>
      <w:r w:rsidR="004004B9" w:rsidRPr="006F630B">
        <w:t xml:space="preserve"> that relate to the performance of services under this Agreement, in sufficient detail to permit an evaluation of the services and costs.  All such records shall be</w:t>
      </w:r>
      <w:r w:rsidR="004004B9">
        <w:t xml:space="preserve"> </w:t>
      </w:r>
      <w:r w:rsidR="004004B9" w:rsidRPr="006F630B">
        <w:t xml:space="preserve">clearly identified and readily accessible.  </w:t>
      </w:r>
      <w:r>
        <w:t>Attorney</w:t>
      </w:r>
      <w:r w:rsidR="004004B9" w:rsidRPr="006F630B">
        <w:t xml:space="preserve"> shall provide free access to such books and records to the representatives of </w:t>
      </w:r>
      <w:r w:rsidR="00A84525">
        <w:t>Agency</w:t>
      </w:r>
      <w:r w:rsidR="004004B9" w:rsidRPr="006F630B">
        <w:t xml:space="preserve"> or its designees at all proper </w:t>
      </w:r>
      <w:proofErr w:type="gramStart"/>
      <w:r w:rsidR="004004B9" w:rsidRPr="006F630B">
        <w:t>times, and</w:t>
      </w:r>
      <w:proofErr w:type="gramEnd"/>
      <w:r w:rsidR="004004B9" w:rsidRPr="006F630B">
        <w:t xml:space="preserve"> give </w:t>
      </w:r>
      <w:r w:rsidR="00A84525">
        <w:t>Agency</w:t>
      </w:r>
      <w:r w:rsidR="004004B9" w:rsidRPr="006F630B">
        <w:t xml:space="preserve"> the right to examine and audit same, and to make transcripts therefrom as necessary, and to allow inspection of all work, data, documents, proceedings and activities related to this Agreement.  Such records, together with supporting documents, shall be maintained for a minimum period of five (5) years after </w:t>
      </w:r>
      <w:r>
        <w:t>Attorney</w:t>
      </w:r>
      <w:r w:rsidR="004004B9" w:rsidRPr="006F630B">
        <w:t xml:space="preserve"> receives final payment from </w:t>
      </w:r>
      <w:r w:rsidR="00A84525">
        <w:t>Agency</w:t>
      </w:r>
      <w:r w:rsidR="004004B9" w:rsidRPr="006F630B">
        <w:t xml:space="preserve"> for all services required under this agreement</w:t>
      </w:r>
    </w:p>
    <w:p w14:paraId="1BDE545B" w14:textId="5BFC1696" w:rsidR="00FF678D"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rPr>
          <w:b/>
          <w:u w:val="single"/>
        </w:rPr>
        <w:t>PARTY REPRESENTATIVES</w:t>
      </w:r>
      <w:r w:rsidRPr="006F630B">
        <w:t xml:space="preserve"> </w:t>
      </w:r>
    </w:p>
    <w:p w14:paraId="3B56F2D0" w14:textId="77777777" w:rsidR="004050AF" w:rsidRPr="006F630B" w:rsidRDefault="004050AF" w:rsidP="00403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29724F" w14:textId="23610ACE" w:rsidR="00FF678D" w:rsidRPr="006F630B" w:rsidRDefault="004004B9" w:rsidP="00242DC6">
      <w:pPr>
        <w:pStyle w:val="Body05"/>
      </w:pPr>
      <w:r w:rsidRPr="006F630B">
        <w:t xml:space="preserve">The </w:t>
      </w:r>
      <w:r w:rsidR="00D32A39">
        <w:t>General Manager</w:t>
      </w:r>
      <w:r w:rsidRPr="006F630B">
        <w:t xml:space="preserve"> </w:t>
      </w:r>
      <w:r>
        <w:t>(“</w:t>
      </w:r>
      <w:r w:rsidR="00A84525">
        <w:t>Agency</w:t>
      </w:r>
      <w:r>
        <w:t xml:space="preserve"> Representative”) </w:t>
      </w:r>
      <w:r w:rsidRPr="006F630B">
        <w:t xml:space="preserve">shall represent </w:t>
      </w:r>
      <w:r w:rsidR="00A84525">
        <w:t>Agency</w:t>
      </w:r>
      <w:r w:rsidRPr="006F630B">
        <w:t xml:space="preserve"> in all matters pertaining to the services to be performed under this Agreement. </w:t>
      </w:r>
      <w:r w:rsidR="00337E5E" w:rsidRPr="00337E5E">
        <w:rPr>
          <w:color w:val="FF0000"/>
        </w:rPr>
        <w:t xml:space="preserve">NAME OF CONSULTANT REPRESENTATIVE </w:t>
      </w:r>
      <w:r>
        <w:t>(</w:t>
      </w:r>
      <w:r w:rsidR="00E547EF">
        <w:t>Attorney</w:t>
      </w:r>
      <w:r>
        <w:t xml:space="preserve"> Representative”) </w:t>
      </w:r>
      <w:r w:rsidRPr="006F630B">
        <w:t xml:space="preserve">shall represent </w:t>
      </w:r>
      <w:r w:rsidR="00E547EF">
        <w:t>Attorney</w:t>
      </w:r>
      <w:r w:rsidRPr="006F630B">
        <w:t xml:space="preserve"> in all matters pertaining to the services to be performed under this Agreement.</w:t>
      </w:r>
    </w:p>
    <w:p w14:paraId="76131F2E" w14:textId="4F781CC4" w:rsidR="00546A71"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6F630B">
        <w:rPr>
          <w:b/>
          <w:bCs/>
          <w:u w:val="single"/>
        </w:rPr>
        <w:t>NOTICES</w:t>
      </w:r>
    </w:p>
    <w:p w14:paraId="56A029C9" w14:textId="77777777" w:rsidR="009F3DA1" w:rsidRPr="006F630B" w:rsidRDefault="009F3DA1" w:rsidP="00B504B4">
      <w:pPr>
        <w:pStyle w:va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96FEA72" w14:textId="71BB7A76" w:rsidR="00FF678D" w:rsidRPr="006F630B" w:rsidRDefault="004004B9" w:rsidP="006F3071">
      <w:pPr>
        <w:pStyle w:val="Body05"/>
      </w:pPr>
      <w:r w:rsidRPr="009F3DA1">
        <w:t>Any notice, consent, request, demand, bill, invoice, report or other communication required or permitted under this Agreement shall be in writing and conclusively deemed effective</w:t>
      </w:r>
      <w:proofErr w:type="gramStart"/>
      <w:r w:rsidRPr="009F3DA1">
        <w:t>:  (</w:t>
      </w:r>
      <w:proofErr w:type="gramEnd"/>
      <w:r w:rsidRPr="009F3DA1">
        <w:t xml:space="preserve">a) on personal delivery, (b) on confirmed delivery by courier service during </w:t>
      </w:r>
      <w:r w:rsidR="00E547EF">
        <w:t>Attorney</w:t>
      </w:r>
      <w:r w:rsidRPr="009F3DA1">
        <w:t xml:space="preserve">’s and </w:t>
      </w:r>
      <w:r w:rsidR="00A84525">
        <w:t>Agency</w:t>
      </w:r>
      <w:r w:rsidRPr="009F3DA1">
        <w:t>’s regular business hours, or (c) three Business Days after deposit in the United States mail, by first class mail, postage prepaid, and addressed to the Party to be notified as set forth below:</w:t>
      </w:r>
    </w:p>
    <w:p w14:paraId="3581FCDE" w14:textId="121118FB" w:rsidR="00B42F50" w:rsidRPr="006F630B" w:rsidRDefault="00B42F50" w:rsidP="009F3D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6CEA83D" w14:textId="3CAA9535" w:rsidR="001F5FD1" w:rsidRPr="006F630B" w:rsidRDefault="004004B9" w:rsidP="006F30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pPr>
      <w:r w:rsidRPr="006F630B">
        <w:t xml:space="preserve">TO </w:t>
      </w:r>
      <w:r w:rsidR="00A84525">
        <w:t>AGENCY</w:t>
      </w:r>
      <w:r w:rsidRPr="006F630B">
        <w:t>:</w:t>
      </w:r>
    </w:p>
    <w:p w14:paraId="7B7DD1F5" w14:textId="7BFDD2D5"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24EC8CAE" w14:textId="4F403142" w:rsidR="00546A71" w:rsidRPr="006F630B"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F630B">
        <w:t xml:space="preserve">Attention:  </w:t>
      </w:r>
      <w:r w:rsidR="0033005E">
        <w:t>General Manager</w:t>
      </w:r>
    </w:p>
    <w:p w14:paraId="21DDBF9C" w14:textId="77777777" w:rsidR="00546A71" w:rsidRPr="006F630B" w:rsidRDefault="00546A71"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2570E2DC" w14:textId="29ED2727" w:rsidR="00546A71" w:rsidRDefault="004004B9" w:rsidP="006F3071">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pPr>
      <w:r w:rsidRPr="006F630B">
        <w:t xml:space="preserve">TO </w:t>
      </w:r>
      <w:r w:rsidR="00E547EF">
        <w:t>ATTORNEY</w:t>
      </w:r>
      <w:r w:rsidRPr="006F630B">
        <w:t>:</w:t>
      </w:r>
    </w:p>
    <w:p w14:paraId="0A03D06C" w14:textId="4E103521" w:rsidR="004F6114" w:rsidRPr="004F6114" w:rsidRDefault="004F6114" w:rsidP="004F611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FF0000"/>
        </w:rPr>
      </w:pPr>
      <w:r w:rsidRPr="004F6114">
        <w:rPr>
          <w:color w:val="FF0000"/>
        </w:rPr>
        <w:t>CONSULTANT NAME</w:t>
      </w:r>
    </w:p>
    <w:p w14:paraId="5ED302EF" w14:textId="40D3C38F" w:rsidR="004F6114" w:rsidRPr="004F6114" w:rsidRDefault="004F6114" w:rsidP="004F611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FF0000"/>
        </w:rPr>
      </w:pPr>
      <w:r w:rsidRPr="004F6114">
        <w:rPr>
          <w:color w:val="FF0000"/>
        </w:rPr>
        <w:t>COMPANY NAME</w:t>
      </w:r>
    </w:p>
    <w:p w14:paraId="170218DF" w14:textId="39FBC409" w:rsidR="004F6114" w:rsidRPr="004F6114" w:rsidRDefault="004F6114" w:rsidP="004F611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FF0000"/>
        </w:rPr>
      </w:pPr>
      <w:r w:rsidRPr="004F6114">
        <w:rPr>
          <w:color w:val="FF0000"/>
        </w:rPr>
        <w:t>STREET ADDRESS</w:t>
      </w:r>
    </w:p>
    <w:p w14:paraId="0A9C71C1" w14:textId="3AAE92B0" w:rsidR="004F6114" w:rsidRPr="004F6114" w:rsidRDefault="004F6114" w:rsidP="004F611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FF0000"/>
        </w:rPr>
      </w:pPr>
      <w:r w:rsidRPr="004F6114">
        <w:rPr>
          <w:color w:val="FF0000"/>
        </w:rPr>
        <w:t>CITY, STATE, ZIP</w:t>
      </w:r>
    </w:p>
    <w:p w14:paraId="2A3BFC0E" w14:textId="77777777" w:rsidR="00981E32" w:rsidRPr="006F630B" w:rsidRDefault="00981E32" w:rsidP="00981E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5A416346" w14:textId="608106C4" w:rsidR="00546A71"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6F630B">
        <w:rPr>
          <w:b/>
          <w:bCs/>
          <w:u w:val="single"/>
        </w:rPr>
        <w:t>TERMINATION</w:t>
      </w:r>
    </w:p>
    <w:p w14:paraId="198A6B7E" w14:textId="77777777" w:rsidR="009F3DA1" w:rsidRPr="006F630B" w:rsidRDefault="009F3DA1" w:rsidP="00981E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0F8070" w14:textId="738AE32E" w:rsidR="00052DA2" w:rsidRDefault="00052DA2" w:rsidP="00052DA2">
      <w:pPr>
        <w:widowControl/>
        <w:autoSpaceDE/>
        <w:autoSpaceDN/>
        <w:adjustRightInd/>
        <w:ind w:right="-90"/>
        <w:jc w:val="both"/>
        <w:rPr>
          <w:rFonts w:eastAsia="Calibri"/>
        </w:rPr>
      </w:pPr>
      <w:r>
        <w:rPr>
          <w:rFonts w:eastAsia="Calibri"/>
        </w:rPr>
        <w:tab/>
        <w:t>Agency</w:t>
      </w:r>
      <w:r w:rsidRPr="00052DA2">
        <w:rPr>
          <w:rFonts w:eastAsia="Calibri"/>
        </w:rPr>
        <w:t xml:space="preserve"> may terminate this Agreement at any time. </w:t>
      </w:r>
      <w:r>
        <w:rPr>
          <w:rFonts w:eastAsia="Calibri"/>
        </w:rPr>
        <w:t>Agency</w:t>
      </w:r>
      <w:r w:rsidRPr="00052DA2">
        <w:rPr>
          <w:rFonts w:eastAsia="Calibri"/>
        </w:rPr>
        <w:t xml:space="preserve"> shall be responsible for payment of those legal services rendered by Attorneys prior to notice of </w:t>
      </w:r>
      <w:r>
        <w:rPr>
          <w:rFonts w:eastAsia="Calibri"/>
        </w:rPr>
        <w:t>termination</w:t>
      </w:r>
      <w:r w:rsidRPr="00052DA2">
        <w:rPr>
          <w:rFonts w:eastAsia="Calibri"/>
        </w:rPr>
        <w:t xml:space="preserve">. All files, written material, and documents will be transferred </w:t>
      </w:r>
      <w:proofErr w:type="gramStart"/>
      <w:r w:rsidRPr="00052DA2">
        <w:rPr>
          <w:rFonts w:eastAsia="Calibri"/>
        </w:rPr>
        <w:t xml:space="preserve">to </w:t>
      </w:r>
      <w:r w:rsidR="00C46003">
        <w:rPr>
          <w:rFonts w:eastAsia="Calibri"/>
        </w:rPr>
        <w:t xml:space="preserve"> A</w:t>
      </w:r>
      <w:r>
        <w:rPr>
          <w:rFonts w:eastAsia="Calibri"/>
        </w:rPr>
        <w:t>gency</w:t>
      </w:r>
      <w:proofErr w:type="gramEnd"/>
      <w:r w:rsidRPr="00052DA2">
        <w:rPr>
          <w:rFonts w:eastAsia="Calibri"/>
        </w:rPr>
        <w:t xml:space="preserve"> upon request after such termination. Attorneys will be available to consult with </w:t>
      </w:r>
      <w:r>
        <w:rPr>
          <w:rFonts w:eastAsia="Calibri"/>
        </w:rPr>
        <w:t>Agency</w:t>
      </w:r>
      <w:r w:rsidRPr="00052DA2">
        <w:rPr>
          <w:rFonts w:eastAsia="Calibri"/>
        </w:rPr>
        <w:t xml:space="preserve"> or with </w:t>
      </w:r>
      <w:r>
        <w:rPr>
          <w:rFonts w:eastAsia="Calibri"/>
        </w:rPr>
        <w:t>Agency’s</w:t>
      </w:r>
      <w:r w:rsidRPr="00052DA2">
        <w:rPr>
          <w:rFonts w:eastAsia="Calibri"/>
        </w:rPr>
        <w:t xml:space="preserve"> new attorneys with respect to facts and circumstances of any legal matter for a reasonable time following such period of termination.</w:t>
      </w:r>
    </w:p>
    <w:p w14:paraId="0BC85E18" w14:textId="20CE689B" w:rsidR="00052DA2" w:rsidRDefault="00052DA2" w:rsidP="00052DA2">
      <w:pPr>
        <w:widowControl/>
        <w:autoSpaceDE/>
        <w:autoSpaceDN/>
        <w:adjustRightInd/>
        <w:ind w:right="-90"/>
        <w:jc w:val="both"/>
        <w:rPr>
          <w:rFonts w:eastAsia="Calibri"/>
        </w:rPr>
      </w:pPr>
    </w:p>
    <w:p w14:paraId="298FCA64" w14:textId="378789F8" w:rsidR="00052DA2" w:rsidRPr="00052DA2" w:rsidRDefault="00052DA2" w:rsidP="00052DA2">
      <w:pPr>
        <w:widowControl/>
        <w:autoSpaceDE/>
        <w:autoSpaceDN/>
        <w:adjustRightInd/>
        <w:ind w:right="-90"/>
        <w:jc w:val="both"/>
        <w:rPr>
          <w:rFonts w:eastAsia="Calibri"/>
        </w:rPr>
      </w:pPr>
      <w:r>
        <w:rPr>
          <w:rFonts w:eastAsia="Calibri"/>
        </w:rPr>
        <w:tab/>
        <w:t xml:space="preserve">Attorney may terminate this Agreement upon sixty (60) </w:t>
      </w:r>
      <w:proofErr w:type="spellStart"/>
      <w:r>
        <w:rPr>
          <w:rFonts w:eastAsia="Calibri"/>
        </w:rPr>
        <w:t>days notice</w:t>
      </w:r>
      <w:proofErr w:type="spellEnd"/>
      <w:r>
        <w:rPr>
          <w:rFonts w:eastAsia="Calibri"/>
        </w:rPr>
        <w:t xml:space="preserve"> to Agency consistent with its obligations under the California Rules of Professional Conduct. </w:t>
      </w:r>
      <w:r w:rsidRPr="00052DA2">
        <w:rPr>
          <w:rFonts w:eastAsia="Calibri"/>
        </w:rPr>
        <w:t xml:space="preserve">All files, written material, and documents will be transferred to </w:t>
      </w:r>
      <w:r>
        <w:rPr>
          <w:rFonts w:eastAsia="Calibri"/>
        </w:rPr>
        <w:t>Agency</w:t>
      </w:r>
      <w:r w:rsidRPr="00052DA2">
        <w:rPr>
          <w:rFonts w:eastAsia="Calibri"/>
        </w:rPr>
        <w:t xml:space="preserve"> upon request after such termination. Attorneys will be available to consult with </w:t>
      </w:r>
      <w:r>
        <w:rPr>
          <w:rFonts w:eastAsia="Calibri"/>
        </w:rPr>
        <w:t>Agency</w:t>
      </w:r>
      <w:r w:rsidRPr="00052DA2">
        <w:rPr>
          <w:rFonts w:eastAsia="Calibri"/>
        </w:rPr>
        <w:t xml:space="preserve"> or with </w:t>
      </w:r>
      <w:r>
        <w:rPr>
          <w:rFonts w:eastAsia="Calibri"/>
        </w:rPr>
        <w:t>Agency’s</w:t>
      </w:r>
      <w:r w:rsidRPr="00052DA2">
        <w:rPr>
          <w:rFonts w:eastAsia="Calibri"/>
        </w:rPr>
        <w:t xml:space="preserve"> new attorneys with respect to facts and circumstances of any legal matter for a reasonable time following such period of termination.</w:t>
      </w:r>
    </w:p>
    <w:p w14:paraId="0174FB59" w14:textId="77777777" w:rsidR="00620330" w:rsidRDefault="00620330" w:rsidP="00A976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4B4539DB" w14:textId="0C0D9E0C" w:rsidR="00546A71" w:rsidRDefault="00052DA2"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APPLICABLE LAW</w:t>
      </w:r>
    </w:p>
    <w:p w14:paraId="39C963FF" w14:textId="77777777" w:rsidR="00345898" w:rsidRPr="006F630B" w:rsidRDefault="00345898" w:rsidP="00A976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0DF484" w14:textId="26E0B1F8" w:rsidR="00A97623" w:rsidRPr="006F630B" w:rsidRDefault="004004B9" w:rsidP="006F3071">
      <w:pPr>
        <w:pStyle w:val="Body05"/>
      </w:pPr>
      <w:r w:rsidRPr="006F630B">
        <w:t xml:space="preserve">This Agreement shall be interpreted </w:t>
      </w:r>
      <w:proofErr w:type="gramStart"/>
      <w:r w:rsidRPr="006F630B">
        <w:t>under, and</w:t>
      </w:r>
      <w:proofErr w:type="gramEnd"/>
      <w:r w:rsidRPr="006F630B">
        <w:t xml:space="preserve"> enforced by the la</w:t>
      </w:r>
      <w:r w:rsidR="008C0B56">
        <w:t xml:space="preserve">ws of the State of California. </w:t>
      </w:r>
      <w:r w:rsidRPr="006F630B">
        <w:t xml:space="preserve"> Any suits brought pursuant to this Agreement shall be filed with the Superior Court of the County of </w:t>
      </w:r>
      <w:r w:rsidR="008C0B56">
        <w:t>Monterey</w:t>
      </w:r>
      <w:r w:rsidRPr="006F630B">
        <w:t>, State of California.</w:t>
      </w:r>
    </w:p>
    <w:p w14:paraId="621223A7" w14:textId="006EA410" w:rsidR="00546A71"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6F630B">
        <w:rPr>
          <w:b/>
          <w:bCs/>
          <w:u w:val="single"/>
        </w:rPr>
        <w:t>WAIVER</w:t>
      </w:r>
    </w:p>
    <w:p w14:paraId="6CEEA524" w14:textId="77777777" w:rsidR="00A37F1E" w:rsidRPr="006F630B" w:rsidRDefault="00A37F1E" w:rsidP="00A976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A42505D" w14:textId="34745D41" w:rsidR="003E5A13" w:rsidRDefault="004004B9" w:rsidP="006F3071">
      <w:pPr>
        <w:pStyle w:val="Body05"/>
      </w:pPr>
      <w:r w:rsidRPr="006F630B">
        <w:t xml:space="preserve">A waiver by </w:t>
      </w:r>
      <w:r w:rsidR="00A84525">
        <w:t>Agency</w:t>
      </w:r>
      <w:r w:rsidRPr="006F630B">
        <w:t xml:space="preserve"> of any breach of any term, covenant, or condition contained herein shall not be deemed to be a waiver of any subsequent breach of the same or any other term, covenant, or condition contained herein, whether of the same or a different character.</w:t>
      </w:r>
    </w:p>
    <w:p w14:paraId="25AC6B24" w14:textId="01B15B71" w:rsidR="00546A71"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6F630B">
        <w:rPr>
          <w:b/>
          <w:u w:val="single"/>
        </w:rPr>
        <w:t>INTEGRATED CONTRACT</w:t>
      </w:r>
    </w:p>
    <w:p w14:paraId="62970111" w14:textId="77777777" w:rsidR="00AE23AA" w:rsidRPr="006F630B" w:rsidRDefault="00AE23AA" w:rsidP="003E5A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610E3D5" w14:textId="189D05DF" w:rsidR="00CE4895" w:rsidRPr="006F630B" w:rsidRDefault="004004B9" w:rsidP="006F3071">
      <w:pPr>
        <w:pStyle w:val="Body05"/>
      </w:pPr>
      <w:r w:rsidRPr="006F630B">
        <w:t xml:space="preserve">This Agreement represents the full and complete understanding of every kind or nature whatsoever between the Parties, and all preliminary negotiations and agreements of whatsoever kind or nature are merged herein.  No verbal agreement or implied covenant shall be held to vary the provisions hereof.  Any modification of this Agreement will be effective only by a written document signed by both </w:t>
      </w:r>
      <w:r w:rsidR="00A84525">
        <w:t>Agency</w:t>
      </w:r>
      <w:r w:rsidRPr="006F630B">
        <w:t xml:space="preserve"> and </w:t>
      </w:r>
      <w:r w:rsidR="00E547EF">
        <w:t>Attorney</w:t>
      </w:r>
      <w:r w:rsidRPr="006F630B">
        <w:t>.</w:t>
      </w:r>
    </w:p>
    <w:p w14:paraId="096CCB21" w14:textId="0B1C700A" w:rsidR="00951B7F" w:rsidRDefault="0033005E"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Pr>
          <w:b/>
          <w:u w:val="single"/>
        </w:rPr>
        <w:t>AUTHORITY TO EXECUTE</w:t>
      </w:r>
    </w:p>
    <w:p w14:paraId="2DB9637E" w14:textId="77777777" w:rsidR="00AE23AA" w:rsidRPr="006F630B" w:rsidRDefault="00AE23AA" w:rsidP="00CE4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C2A9C96" w14:textId="37E1A537" w:rsidR="00CE4895" w:rsidRPr="006F630B" w:rsidRDefault="004004B9" w:rsidP="006F3071">
      <w:pPr>
        <w:pStyle w:val="Body05"/>
      </w:pPr>
      <w:r w:rsidRPr="006F630B">
        <w:t xml:space="preserve">The individual(s) executing this Agreement represent and warrant that they have the legal </w:t>
      </w:r>
      <w:r w:rsidR="00F63AD2">
        <w:t>authority</w:t>
      </w:r>
      <w:r w:rsidRPr="006F630B">
        <w:t xml:space="preserve"> to do so on behalf of their respective legal entities.</w:t>
      </w:r>
    </w:p>
    <w:p w14:paraId="4ADA5C2B" w14:textId="07C5E4CE" w:rsidR="00546A71"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6F630B">
        <w:rPr>
          <w:b/>
          <w:bCs/>
          <w:u w:val="single"/>
        </w:rPr>
        <w:t>CAPTIONS AND TERMS</w:t>
      </w:r>
    </w:p>
    <w:p w14:paraId="360EAFE5" w14:textId="77777777" w:rsidR="00AE23AA" w:rsidRPr="006F630B" w:rsidRDefault="00AE23AA" w:rsidP="00CE4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7EA899" w14:textId="2E843EF7" w:rsidR="00904493" w:rsidRDefault="004004B9" w:rsidP="006F3071">
      <w:pPr>
        <w:pStyle w:val="Body05"/>
      </w:pPr>
      <w:r w:rsidRPr="006F630B">
        <w:t xml:space="preserve">The captions in this Agreement are for convenience only, are not a part of the Agreement and in no way affect, limit or amplify the terms or provisions of this Agreement. </w:t>
      </w:r>
    </w:p>
    <w:p w14:paraId="57936ADA" w14:textId="2D7C09D8" w:rsidR="00D93B0D"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93B0D">
        <w:rPr>
          <w:b/>
          <w:u w:val="single"/>
        </w:rPr>
        <w:t>EXHIBITS</w:t>
      </w:r>
    </w:p>
    <w:p w14:paraId="4D770C0E" w14:textId="77777777" w:rsidR="00D93B0D" w:rsidRDefault="00D93B0D" w:rsidP="00D93B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412DA9E" w14:textId="00630E02" w:rsidR="00D93B0D" w:rsidRDefault="004004B9" w:rsidP="006F3071">
      <w:pPr>
        <w:pStyle w:val="Body05"/>
      </w:pPr>
      <w:r>
        <w:t xml:space="preserve">The Exhibits referenced in this Agreement are attached hereto and incorporated herein by this reference as though set forth in full in the Agreement.   If any inconsistency exists or arises between a provision of this Agreement and a provision of any exhibit, or between a provision of this Agreement and a provision of </w:t>
      </w:r>
      <w:r w:rsidR="00E547EF">
        <w:t>Attorney</w:t>
      </w:r>
      <w:r>
        <w:t>’s proposal, the provisions of this Agreement shall control.</w:t>
      </w:r>
    </w:p>
    <w:p w14:paraId="50A6F37E" w14:textId="77827C30" w:rsidR="00D93B0D"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E70C2">
        <w:rPr>
          <w:b/>
          <w:u w:val="single"/>
        </w:rPr>
        <w:t>SEVERABILITY</w:t>
      </w:r>
    </w:p>
    <w:p w14:paraId="2FD80935" w14:textId="77777777" w:rsidR="00D93B0D" w:rsidRDefault="00D93B0D" w:rsidP="00D93B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E60754" w14:textId="2BB03162" w:rsidR="00D93B0D" w:rsidRDefault="004004B9" w:rsidP="006F3071">
      <w:pPr>
        <w:pStyle w:val="Body05"/>
      </w:pPr>
      <w:r>
        <w:t>If any provision in this Agreement is held by a court of competent jurisdiction to be illegal, invalid, void, or unenforceable, the remaining provisions will nevertheless continue in full force without being impaired or invalidated in any way.</w:t>
      </w:r>
    </w:p>
    <w:p w14:paraId="2D128283" w14:textId="38F0EA80" w:rsidR="00D93B0D"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E70C2">
        <w:rPr>
          <w:b/>
          <w:u w:val="single"/>
        </w:rPr>
        <w:t>SUCCESSORS AND ASSIGNS</w:t>
      </w:r>
    </w:p>
    <w:p w14:paraId="3A25A459" w14:textId="77777777" w:rsidR="00D93B0D" w:rsidRDefault="00D93B0D" w:rsidP="00D93B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11EAC1E" w14:textId="2163395F" w:rsidR="00D93B0D" w:rsidRDefault="004004B9" w:rsidP="006F3071">
      <w:pPr>
        <w:pStyle w:val="Body05"/>
      </w:pPr>
      <w:r>
        <w:t>The terms and conditions of this Agreement shall be binding on the successors and assigns of the Parties to this Agreement.</w:t>
      </w:r>
    </w:p>
    <w:p w14:paraId="305A4885" w14:textId="712AFD4B" w:rsidR="00D93B0D"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E70C2">
        <w:rPr>
          <w:b/>
          <w:u w:val="single"/>
        </w:rPr>
        <w:t xml:space="preserve">NO </w:t>
      </w:r>
      <w:proofErr w:type="gramStart"/>
      <w:r w:rsidRPr="004E70C2">
        <w:rPr>
          <w:b/>
          <w:u w:val="single"/>
        </w:rPr>
        <w:t>THIRD PARTY</w:t>
      </w:r>
      <w:proofErr w:type="gramEnd"/>
      <w:r w:rsidRPr="004E70C2">
        <w:rPr>
          <w:b/>
          <w:u w:val="single"/>
        </w:rPr>
        <w:t xml:space="preserve"> BENEFICIARIES INTENDED</w:t>
      </w:r>
    </w:p>
    <w:p w14:paraId="129CDF60" w14:textId="77777777" w:rsidR="00D93B0D" w:rsidRDefault="00D93B0D" w:rsidP="00D93B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321D2D" w14:textId="1879E977" w:rsidR="00D93B0D" w:rsidRDefault="004004B9" w:rsidP="006F3071">
      <w:pPr>
        <w:pStyle w:val="Body05"/>
      </w:pPr>
      <w:r>
        <w:t>This Agreement is made solely for the benefit of the Parties to this Agreement and their respective successors and assigns, and no other person or entity may have or acquire a right by virtue of this Agreement.</w:t>
      </w:r>
    </w:p>
    <w:p w14:paraId="3D0EFEF6" w14:textId="283A8B11" w:rsidR="00D93B0D" w:rsidRDefault="004004B9" w:rsidP="00620330">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E70C2">
        <w:rPr>
          <w:b/>
          <w:u w:val="single"/>
        </w:rPr>
        <w:t>COUNTERPARTS</w:t>
      </w:r>
      <w:r>
        <w:rPr>
          <w:b/>
          <w:u w:val="single"/>
        </w:rPr>
        <w:t>; FACSIMILE/PDF/ELECTRONIC SIGNATURE</w:t>
      </w:r>
    </w:p>
    <w:p w14:paraId="035804B4" w14:textId="77777777" w:rsidR="00D93B0D" w:rsidRDefault="00D93B0D" w:rsidP="00D93B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3F359F" w14:textId="37DEEFFC" w:rsidR="001F6469" w:rsidRDefault="004004B9" w:rsidP="006F3071">
      <w:pPr>
        <w:pStyle w:val="Body05"/>
      </w:pPr>
      <w:r>
        <w:t xml:space="preserve">This Agreement may be executed in multiple counterparts, all of which shall be deemed an original, and all of which will constitute one and the same instrument.  </w:t>
      </w:r>
      <w:r w:rsidRPr="004E70C2">
        <w:t>The</w:t>
      </w:r>
      <w:r>
        <w:t xml:space="preserve"> Parties agree that a facsimile,</w:t>
      </w:r>
      <w:r w:rsidRPr="004E70C2">
        <w:t xml:space="preserve"> </w:t>
      </w:r>
      <w:proofErr w:type="gramStart"/>
      <w:r w:rsidRPr="004E70C2">
        <w:t>PDF</w:t>
      </w:r>
      <w:proofErr w:type="gramEnd"/>
      <w:r w:rsidRPr="004E70C2">
        <w:t xml:space="preserve"> </w:t>
      </w:r>
      <w:r>
        <w:t xml:space="preserve">or electronic </w:t>
      </w:r>
      <w:r w:rsidRPr="004E70C2">
        <w:t xml:space="preserve">signature may substitute for and have the same legal effect as the </w:t>
      </w:r>
      <w:r w:rsidRPr="004E70C2">
        <w:lastRenderedPageBreak/>
        <w:t>original signature.</w:t>
      </w:r>
    </w:p>
    <w:p w14:paraId="76516886" w14:textId="61BBFC18" w:rsidR="001F6469" w:rsidRDefault="004004B9" w:rsidP="00620330">
      <w:pPr>
        <w:pStyle w:val="Body05"/>
        <w:sectPr w:rsidR="001F6469" w:rsidSect="000D712C">
          <w:footerReference w:type="even" r:id="rId8"/>
          <w:pgSz w:w="12240" w:h="15840"/>
          <w:pgMar w:top="1440" w:right="1440" w:bottom="1440" w:left="1440" w:header="1008" w:footer="720" w:gutter="0"/>
          <w:pgNumType w:start="1"/>
          <w:cols w:space="720"/>
          <w:noEndnote/>
          <w:docGrid w:linePitch="326"/>
        </w:sectPr>
      </w:pPr>
      <w:r>
        <w:t>IN WITNESS WHEREOF, the P</w:t>
      </w:r>
      <w:r w:rsidRPr="006F630B">
        <w:t>arties have caused the Agreement to be executed</w:t>
      </w:r>
      <w:r w:rsidR="00620330">
        <w:t xml:space="preserve"> as of the date set forth above.</w:t>
      </w:r>
    </w:p>
    <w:p w14:paraId="6C1C9836" w14:textId="77777777" w:rsidR="00A7188F" w:rsidRPr="00A7188F" w:rsidRDefault="00A7188F" w:rsidP="00A718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A7188F" w:rsidRPr="00A7188F" w:rsidSect="001F6469">
          <w:type w:val="continuous"/>
          <w:pgSz w:w="12240" w:h="15840"/>
          <w:pgMar w:top="1440" w:right="1440" w:bottom="1440" w:left="1440" w:header="1008" w:footer="720" w:gutter="0"/>
          <w:pgNumType w:start="1"/>
          <w:cols w:space="720"/>
          <w:noEndnote/>
          <w:docGrid w:linePitch="326"/>
        </w:sectPr>
      </w:pPr>
    </w:p>
    <w:p w14:paraId="74795777" w14:textId="29D58799" w:rsidR="001F6469" w:rsidRDefault="001F646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F6469" w:rsidSect="001F6469">
          <w:type w:val="continuous"/>
          <w:pgSz w:w="12240" w:h="15840"/>
          <w:pgMar w:top="1440" w:right="1440" w:bottom="1440" w:left="1440" w:header="1008" w:footer="720" w:gutter="0"/>
          <w:pgNumType w:start="1"/>
          <w:cols w:space="720"/>
          <w:noEndnote/>
          <w:docGrid w:linePitch="326"/>
        </w:sectPr>
      </w:pPr>
    </w:p>
    <w:p w14:paraId="4D7C6A30" w14:textId="7EA972DB" w:rsidR="001F6469" w:rsidRDefault="001F646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F6469" w:rsidSect="0068467A">
          <w:type w:val="continuous"/>
          <w:pgSz w:w="12240" w:h="15840"/>
          <w:pgMar w:top="1440" w:right="1440" w:bottom="1440" w:left="1440" w:header="1008" w:footer="720" w:gutter="0"/>
          <w:pgNumType w:start="1"/>
          <w:cols w:num="2" w:space="720"/>
          <w:noEndnote/>
          <w:docGrid w:linePitch="326"/>
        </w:sectPr>
      </w:pPr>
    </w:p>
    <w:p w14:paraId="20083406" w14:textId="18DB92B8" w:rsidR="0068467A" w:rsidRDefault="00E547EF"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ATTORNEY</w:t>
      </w:r>
      <w:r w:rsidR="004004B9" w:rsidRPr="005870D3">
        <w:t xml:space="preserve"> NAME</w:t>
      </w:r>
    </w:p>
    <w:p w14:paraId="3A985FD5" w14:textId="0D02308F" w:rsidR="004F6114" w:rsidRPr="004F6114" w:rsidRDefault="004F6114"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4F6114">
        <w:rPr>
          <w:color w:val="FF0000"/>
        </w:rPr>
        <w:t>ENTER CONSULTANT’S NAME</w:t>
      </w:r>
    </w:p>
    <w:p w14:paraId="76EBCD51" w14:textId="77777777" w:rsidR="0068467A" w:rsidRPr="005870D3" w:rsidRDefault="0068467A"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309FA0" w14:textId="77777777"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870D3">
        <w:t>By:  __________________________</w:t>
      </w:r>
    </w:p>
    <w:p w14:paraId="17689911" w14:textId="77777777"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870D3">
        <w:t>Name: ________________________</w:t>
      </w:r>
    </w:p>
    <w:p w14:paraId="22C4CFC9" w14:textId="77777777"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870D3">
        <w:t>Title:  _________________________</w:t>
      </w:r>
    </w:p>
    <w:p w14:paraId="736404BE" w14:textId="77777777"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70D3">
        <w:t>Date: __________________________</w:t>
      </w:r>
    </w:p>
    <w:p w14:paraId="5F16EC1A" w14:textId="77777777" w:rsidR="0068467A" w:rsidRPr="005870D3" w:rsidRDefault="0068467A"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6C7DAF" w14:textId="77777777" w:rsidR="0068467A" w:rsidRPr="005870D3" w:rsidRDefault="0068467A"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4A7AB1" w14:textId="61A6D461" w:rsidR="0068467A" w:rsidRPr="005870D3" w:rsidRDefault="0021583A"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CALIFORNIA COMMUNITY POWER AGENCY</w:t>
      </w:r>
    </w:p>
    <w:p w14:paraId="4C51B284" w14:textId="086CD402"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70D3">
        <w:t xml:space="preserve">A Joint Powers </w:t>
      </w:r>
      <w:r w:rsidR="00A84525">
        <w:t>Agency</w:t>
      </w:r>
    </w:p>
    <w:p w14:paraId="753A401A" w14:textId="77777777" w:rsidR="0068467A" w:rsidRPr="005870D3" w:rsidRDefault="0068467A"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BA1097" w14:textId="77777777"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70D3">
        <w:t>By: ___________________________</w:t>
      </w:r>
    </w:p>
    <w:p w14:paraId="66467854" w14:textId="2DB6134D" w:rsidR="0021583A"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70D3">
        <w:t xml:space="preserve">Name: </w:t>
      </w:r>
      <w:r w:rsidR="0021583A">
        <w:t>_________________________</w:t>
      </w:r>
    </w:p>
    <w:p w14:paraId="255D2EAD" w14:textId="538667BC"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70D3">
        <w:t xml:space="preserve">Title: </w:t>
      </w:r>
      <w:r w:rsidR="0021583A">
        <w:t>General Manager</w:t>
      </w:r>
    </w:p>
    <w:p w14:paraId="02D472A6" w14:textId="77777777" w:rsidR="0068467A" w:rsidRPr="005870D3" w:rsidRDefault="004004B9"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70D3">
        <w:t>Date: __________________________</w:t>
      </w:r>
    </w:p>
    <w:p w14:paraId="2B3F0EF1" w14:textId="77777777" w:rsidR="0068467A" w:rsidRDefault="0068467A" w:rsidP="00A718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2CF5B7" w14:textId="77777777" w:rsidR="0068467A" w:rsidRDefault="0068467A" w:rsidP="00A718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8467A" w:rsidSect="001F6469">
          <w:type w:val="continuous"/>
          <w:pgSz w:w="12240" w:h="15840"/>
          <w:pgMar w:top="1440" w:right="1440" w:bottom="1440" w:left="1440" w:header="1008" w:footer="720" w:gutter="0"/>
          <w:pgNumType w:start="1"/>
          <w:cols w:space="720"/>
          <w:noEndnote/>
          <w:docGrid w:linePitch="326"/>
        </w:sectPr>
      </w:pPr>
    </w:p>
    <w:p w14:paraId="30DB46DF" w14:textId="77777777" w:rsidR="0068467A" w:rsidRDefault="0068467A" w:rsidP="00A718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3AA73C" w14:textId="77777777" w:rsidR="0068467A" w:rsidRDefault="0068467A" w:rsidP="00A718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2E9AE9" w14:textId="77777777" w:rsidR="0068467A" w:rsidRDefault="0068467A"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F9CEFD" w14:textId="77777777" w:rsidR="0068467A" w:rsidRPr="005870D3" w:rsidRDefault="0068467A" w:rsidP="00684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75058F" w14:textId="77777777" w:rsidR="0068467A" w:rsidRPr="00A7188F" w:rsidRDefault="0068467A" w:rsidP="00A718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630D66" w14:textId="77777777" w:rsidR="00F815AD" w:rsidRDefault="00F815AD" w:rsidP="000D71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sectPr w:rsidR="00F815AD" w:rsidSect="00A7188F">
          <w:type w:val="continuous"/>
          <w:pgSz w:w="12240" w:h="15840"/>
          <w:pgMar w:top="1440" w:right="1440" w:bottom="1440" w:left="1440" w:header="1008" w:footer="720" w:gutter="0"/>
          <w:pgNumType w:start="1"/>
          <w:cols w:space="720"/>
          <w:noEndnote/>
          <w:docGrid w:linePitch="326"/>
        </w:sectPr>
      </w:pPr>
    </w:p>
    <w:p w14:paraId="4B05E2B6" w14:textId="77777777" w:rsidR="003D177C" w:rsidRPr="006F630B" w:rsidRDefault="004004B9" w:rsidP="000D71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6F630B">
        <w:rPr>
          <w:b/>
          <w:u w:val="single"/>
        </w:rPr>
        <w:lastRenderedPageBreak/>
        <w:t>Exhibit A</w:t>
      </w:r>
    </w:p>
    <w:p w14:paraId="3BD74618" w14:textId="77777777" w:rsidR="00282702" w:rsidRPr="006F630B"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6F630B">
        <w:rPr>
          <w:b/>
          <w:u w:val="single"/>
        </w:rPr>
        <w:t>Scope of Services</w:t>
      </w:r>
    </w:p>
    <w:p w14:paraId="4CA8E8B9" w14:textId="77777777" w:rsidR="00282702" w:rsidRPr="006F630B" w:rsidRDefault="00282702"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0ECED61B"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Perform the legal services of General Counsel to the Agency, including the following:</w:t>
      </w:r>
    </w:p>
    <w:p w14:paraId="6CE5146D"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31528E5" w14:textId="3BDE04F1"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w:t>
      </w:r>
      <w:r>
        <w:tab/>
        <w:t>Review the agendas and related documents for Board of Director</w:t>
      </w:r>
      <w:r w:rsidR="008509CD">
        <w:t xml:space="preserve"> (“Board”)</w:t>
      </w:r>
      <w:r>
        <w:t xml:space="preserve"> meeting</w:t>
      </w:r>
      <w:r w:rsidR="008509CD">
        <w:t>s</w:t>
      </w:r>
      <w:r>
        <w:t>.</w:t>
      </w:r>
    </w:p>
    <w:p w14:paraId="0E2CE647"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E43B20" w14:textId="263D2666"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w:t>
      </w:r>
      <w:r>
        <w:tab/>
        <w:t xml:space="preserve">Attend </w:t>
      </w:r>
      <w:r w:rsidR="008509CD">
        <w:t xml:space="preserve">all </w:t>
      </w:r>
      <w:proofErr w:type="gramStart"/>
      <w:r>
        <w:t>Board  meetings</w:t>
      </w:r>
      <w:proofErr w:type="gramEnd"/>
      <w:r>
        <w:t xml:space="preserve"> and the meetings of committees as requested.</w:t>
      </w:r>
    </w:p>
    <w:p w14:paraId="73BE4B4A"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CB7B47" w14:textId="64DE5730"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3.</w:t>
      </w:r>
      <w:r>
        <w:tab/>
        <w:t xml:space="preserve">Provide on-going advice on Brown Act, Public Records </w:t>
      </w:r>
      <w:proofErr w:type="gramStart"/>
      <w:r>
        <w:t>Act</w:t>
      </w:r>
      <w:proofErr w:type="gramEnd"/>
      <w:r>
        <w:t xml:space="preserve"> and conflict of interest laws.</w:t>
      </w:r>
    </w:p>
    <w:p w14:paraId="40C3B929" w14:textId="2FA322E0" w:rsidR="008509CD" w:rsidRDefault="008509CD"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7DC212" w14:textId="4FA27BDE" w:rsidR="008509CD" w:rsidRDefault="008509CD"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w:t>
      </w:r>
      <w:r>
        <w:tab/>
        <w:t xml:space="preserve">Provide advice on any legal requirements specifically applicable to joint powers </w:t>
      </w:r>
      <w:r>
        <w:tab/>
        <w:t>authorities.</w:t>
      </w:r>
    </w:p>
    <w:p w14:paraId="2B9E3BC9"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EBAB61" w14:textId="17311DFE" w:rsidR="00BD2030" w:rsidRDefault="008509CD"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5</w:t>
      </w:r>
      <w:r w:rsidR="00BD2030">
        <w:t>.</w:t>
      </w:r>
      <w:r w:rsidR="00BD2030">
        <w:tab/>
        <w:t>Prepare and review contracts.</w:t>
      </w:r>
    </w:p>
    <w:p w14:paraId="027EE7A7"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B476B2" w14:textId="247905E7" w:rsidR="00BD2030" w:rsidRDefault="008509CD"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6</w:t>
      </w:r>
      <w:r w:rsidR="00BD2030">
        <w:t>.</w:t>
      </w:r>
      <w:r w:rsidR="00BD2030">
        <w:tab/>
        <w:t>Provide advice on contracting and procurement.</w:t>
      </w:r>
    </w:p>
    <w:p w14:paraId="4737712B"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0D03AC" w14:textId="390461E2" w:rsidR="00BD2030" w:rsidRDefault="008509CD"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7</w:t>
      </w:r>
      <w:r w:rsidR="00BD2030">
        <w:t>.</w:t>
      </w:r>
      <w:r w:rsidR="00BD2030">
        <w:tab/>
        <w:t xml:space="preserve">Research and </w:t>
      </w:r>
      <w:r>
        <w:t>provide advice</w:t>
      </w:r>
      <w:r w:rsidR="00BD2030">
        <w:t xml:space="preserve"> on legal questions asked by the Board or General Manager. </w:t>
      </w:r>
    </w:p>
    <w:p w14:paraId="64A09039"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4BF022" w14:textId="56C5C90E" w:rsidR="00DC330F" w:rsidRDefault="00DC330F"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8.</w:t>
      </w:r>
      <w:r>
        <w:tab/>
        <w:t xml:space="preserve">Provide advice on regulatory requirements applicable to Agency projects and programs. </w:t>
      </w:r>
    </w:p>
    <w:p w14:paraId="5426E239" w14:textId="77777777" w:rsidR="00BD2030" w:rsidRDefault="00BD2030"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DF962D" w14:textId="44DE1E5C" w:rsidR="008509CD" w:rsidRDefault="008509CD"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9</w:t>
      </w:r>
      <w:r w:rsidR="00BD2030">
        <w:t>.</w:t>
      </w:r>
      <w:r w:rsidR="00BD2030">
        <w:tab/>
      </w:r>
      <w:r>
        <w:t>Supervise and coordinate with other legal counsel retained by Agency.</w:t>
      </w:r>
    </w:p>
    <w:p w14:paraId="0E188098" w14:textId="77777777" w:rsidR="008509CD" w:rsidRDefault="008509CD" w:rsidP="00BD20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D192A5" w14:textId="483B2072" w:rsidR="00361220" w:rsidRDefault="008509CD" w:rsidP="00CD45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sectPr w:rsidR="00361220" w:rsidSect="000D712C">
          <w:footerReference w:type="default" r:id="rId9"/>
          <w:pgSz w:w="12240" w:h="15840"/>
          <w:pgMar w:top="1440" w:right="1440" w:bottom="1440" w:left="1440" w:header="1008" w:footer="720" w:gutter="0"/>
          <w:pgNumType w:start="1"/>
          <w:cols w:space="720"/>
          <w:noEndnote/>
          <w:docGrid w:linePitch="326"/>
        </w:sectPr>
      </w:pPr>
      <w:r>
        <w:t>10.</w:t>
      </w:r>
      <w:r>
        <w:tab/>
        <w:t>Provide any other legal services requested by the Board or General Manager</w:t>
      </w:r>
      <w:r w:rsidR="00CD4581">
        <w:t>.</w:t>
      </w:r>
    </w:p>
    <w:p w14:paraId="28F39F95" w14:textId="64ECF1B5" w:rsidR="00292316" w:rsidRPr="006F630B" w:rsidRDefault="00CD4581" w:rsidP="00B004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lastRenderedPageBreak/>
        <w:t>Exhibit B</w:t>
      </w:r>
    </w:p>
    <w:p w14:paraId="253DD03A" w14:textId="5A729EA3" w:rsidR="00292316" w:rsidRPr="006F630B" w:rsidRDefault="00242DC6"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t xml:space="preserve">Billing Rates and </w:t>
      </w:r>
      <w:r w:rsidR="00230A46">
        <w:rPr>
          <w:b/>
          <w:u w:val="single"/>
        </w:rPr>
        <w:t>Reimbursable</w:t>
      </w:r>
      <w:r>
        <w:rPr>
          <w:b/>
          <w:u w:val="single"/>
        </w:rPr>
        <w:t xml:space="preserve"> Expenses</w:t>
      </w:r>
    </w:p>
    <w:p w14:paraId="4F6A0448" w14:textId="77777777" w:rsidR="00292316" w:rsidRPr="006F630B" w:rsidRDefault="00292316"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31331560" w14:textId="26132ECE" w:rsidR="00292316" w:rsidRPr="006F630B" w:rsidRDefault="00A84525"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Agency</w:t>
      </w:r>
      <w:r w:rsidR="004004B9" w:rsidRPr="006F630B">
        <w:t xml:space="preserve"> shall compensate </w:t>
      </w:r>
      <w:r w:rsidR="00E547EF">
        <w:t>Attorney</w:t>
      </w:r>
      <w:r w:rsidR="004004B9" w:rsidRPr="006F630B">
        <w:t xml:space="preserve"> for professional services in accordance with the terms and conditions of this Agreement. Compensation shall be calculated based on the hourly rates set forth below up to the not to exceed budget amount set forth below.</w:t>
      </w:r>
    </w:p>
    <w:p w14:paraId="0FC7C7D7" w14:textId="77777777" w:rsidR="00292316" w:rsidRPr="006F630B" w:rsidRDefault="00292316"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4A2CE9" w14:textId="68B26798" w:rsidR="00292316" w:rsidRPr="006F630B"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t xml:space="preserve">The compensation to be paid to </w:t>
      </w:r>
      <w:r w:rsidR="00E547EF">
        <w:t>Attorney</w:t>
      </w:r>
      <w:r w:rsidRPr="006F630B">
        <w:t xml:space="preserve"> under this Agreement for all services described in Exhibit “A” and reimbursable expenses shall not exceed a total of</w:t>
      </w:r>
      <w:r w:rsidR="00A52810">
        <w:t xml:space="preserve"> </w:t>
      </w:r>
      <w:r w:rsidR="00A52810" w:rsidRPr="00A52810">
        <w:rPr>
          <w:color w:val="FF0000"/>
        </w:rPr>
        <w:t>DOLLAR AMOUNT IN WORDS</w:t>
      </w:r>
      <w:r w:rsidRPr="00A52810">
        <w:rPr>
          <w:color w:val="FF0000"/>
        </w:rPr>
        <w:t xml:space="preserve"> </w:t>
      </w:r>
      <w:r w:rsidRPr="006F630B">
        <w:t>dollars ($</w:t>
      </w:r>
      <w:r w:rsidR="00A52810" w:rsidRPr="00A52810">
        <w:rPr>
          <w:color w:val="FF0000"/>
        </w:rPr>
        <w:t>DOLLAR AMOUNT IN NUMERALS</w:t>
      </w:r>
      <w:r w:rsidR="00A52810">
        <w:t>.00</w:t>
      </w:r>
      <w:r w:rsidRPr="006F630B">
        <w:t xml:space="preserve">). Any work performed or expenses incurred for which payment would result in a total exceeding the maximum amount of compensation set forth herein shall be at no cost to </w:t>
      </w:r>
      <w:r w:rsidR="00A84525">
        <w:t>Agency</w:t>
      </w:r>
      <w:r w:rsidRPr="006F630B">
        <w:t xml:space="preserve"> unless previously approved in writing by </w:t>
      </w:r>
      <w:r w:rsidR="00A84525">
        <w:t>Agency</w:t>
      </w:r>
      <w:r w:rsidRPr="006F630B">
        <w:t>.</w:t>
      </w:r>
    </w:p>
    <w:p w14:paraId="7EA9F47B" w14:textId="77777777" w:rsidR="00A419FC" w:rsidRPr="006F630B" w:rsidRDefault="00A419FC"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E86AA93" w14:textId="77777777" w:rsidR="00167043" w:rsidRDefault="00167043" w:rsidP="00F815AD">
      <w:pPr>
        <w:tabs>
          <w:tab w:val="left" w:pos="0"/>
          <w:tab w:val="left" w:pos="720"/>
          <w:tab w:val="left" w:pos="4320"/>
        </w:tabs>
        <w:jc w:val="both"/>
      </w:pPr>
    </w:p>
    <w:p w14:paraId="1F4AB36E" w14:textId="04575463" w:rsidR="00830D4C" w:rsidRPr="006F630B" w:rsidRDefault="00242DC6"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Billing Rates</w:t>
      </w:r>
    </w:p>
    <w:p w14:paraId="0FD23744" w14:textId="77777777" w:rsidR="00830D4C" w:rsidRDefault="00830D4C" w:rsidP="001670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Style w:val="TableGrid"/>
        <w:tblW w:w="5000" w:type="pct"/>
        <w:tblCellMar>
          <w:top w:w="29" w:type="dxa"/>
          <w:left w:w="72" w:type="dxa"/>
          <w:bottom w:w="29" w:type="dxa"/>
          <w:right w:w="72" w:type="dxa"/>
        </w:tblCellMar>
        <w:tblLook w:val="04A0" w:firstRow="1" w:lastRow="0" w:firstColumn="1" w:lastColumn="0" w:noHBand="0" w:noVBand="1"/>
      </w:tblPr>
      <w:tblGrid>
        <w:gridCol w:w="2805"/>
        <w:gridCol w:w="5019"/>
        <w:gridCol w:w="1526"/>
      </w:tblGrid>
      <w:tr w:rsidR="00FF51A2" w14:paraId="6DC31144" w14:textId="77777777" w:rsidTr="007021DF">
        <w:trPr>
          <w:tblHeader/>
        </w:trPr>
        <w:tc>
          <w:tcPr>
            <w:tcW w:w="1500" w:type="pct"/>
          </w:tcPr>
          <w:p w14:paraId="0E9ED6F1" w14:textId="0E56BFAF" w:rsidR="00167043" w:rsidRPr="00552BA7" w:rsidRDefault="007021DF" w:rsidP="00770BB3">
            <w:pPr>
              <w:rPr>
                <w:rFonts w:ascii="Times New Roman" w:hAnsi="Times New Roman" w:cs="Times New Roman"/>
                <w:b/>
              </w:rPr>
            </w:pPr>
            <w:r>
              <w:rPr>
                <w:rFonts w:ascii="Times New Roman" w:hAnsi="Times New Roman" w:cs="Times New Roman"/>
                <w:b/>
              </w:rPr>
              <w:t xml:space="preserve">Name of </w:t>
            </w:r>
            <w:r w:rsidR="004004B9">
              <w:rPr>
                <w:rFonts w:ascii="Times New Roman" w:hAnsi="Times New Roman" w:cs="Times New Roman"/>
                <w:b/>
              </w:rPr>
              <w:t>Personnel</w:t>
            </w:r>
          </w:p>
        </w:tc>
        <w:tc>
          <w:tcPr>
            <w:tcW w:w="2684" w:type="pct"/>
          </w:tcPr>
          <w:p w14:paraId="7EA8879B" w14:textId="77777777" w:rsidR="00167043" w:rsidRPr="00552BA7" w:rsidRDefault="004004B9" w:rsidP="00770BB3">
            <w:pPr>
              <w:rPr>
                <w:rFonts w:ascii="Times New Roman" w:hAnsi="Times New Roman" w:cs="Times New Roman"/>
                <w:b/>
              </w:rPr>
            </w:pPr>
            <w:r w:rsidRPr="00552BA7">
              <w:rPr>
                <w:rFonts w:ascii="Times New Roman" w:hAnsi="Times New Roman" w:cs="Times New Roman"/>
                <w:b/>
              </w:rPr>
              <w:t>Title</w:t>
            </w:r>
          </w:p>
        </w:tc>
        <w:tc>
          <w:tcPr>
            <w:tcW w:w="816" w:type="pct"/>
          </w:tcPr>
          <w:p w14:paraId="22673E05" w14:textId="274D2F6E" w:rsidR="00167043" w:rsidRPr="00552BA7" w:rsidRDefault="004004B9" w:rsidP="00770BB3">
            <w:pPr>
              <w:rPr>
                <w:rFonts w:ascii="Times New Roman" w:hAnsi="Times New Roman" w:cs="Times New Roman"/>
                <w:b/>
              </w:rPr>
            </w:pPr>
            <w:r w:rsidRPr="00552BA7">
              <w:rPr>
                <w:rFonts w:ascii="Times New Roman" w:hAnsi="Times New Roman" w:cs="Times New Roman"/>
                <w:b/>
              </w:rPr>
              <w:t>Hourly</w:t>
            </w:r>
            <w:r w:rsidR="007021DF">
              <w:rPr>
                <w:rFonts w:ascii="Times New Roman" w:hAnsi="Times New Roman" w:cs="Times New Roman"/>
                <w:b/>
              </w:rPr>
              <w:t xml:space="preserve"> Rate</w:t>
            </w:r>
            <w:r w:rsidRPr="00552BA7">
              <w:rPr>
                <w:rFonts w:ascii="Times New Roman" w:hAnsi="Times New Roman" w:cs="Times New Roman"/>
                <w:b/>
              </w:rPr>
              <w:t xml:space="preserve"> </w:t>
            </w:r>
          </w:p>
        </w:tc>
      </w:tr>
      <w:tr w:rsidR="00FF51A2" w14:paraId="2B4BEBA9" w14:textId="77777777" w:rsidTr="007021DF">
        <w:trPr>
          <w:tblHeader/>
        </w:trPr>
        <w:tc>
          <w:tcPr>
            <w:tcW w:w="1500" w:type="pct"/>
          </w:tcPr>
          <w:p w14:paraId="6F7A5A88" w14:textId="77777777" w:rsidR="00167043" w:rsidRPr="00FD6703" w:rsidRDefault="00167043" w:rsidP="00770BB3">
            <w:pPr>
              <w:rPr>
                <w:rFonts w:ascii="Times New Roman" w:hAnsi="Times New Roman" w:cs="Times New Roman"/>
              </w:rPr>
            </w:pPr>
          </w:p>
        </w:tc>
        <w:tc>
          <w:tcPr>
            <w:tcW w:w="2684" w:type="pct"/>
          </w:tcPr>
          <w:p w14:paraId="43F004EC" w14:textId="77777777" w:rsidR="00167043" w:rsidRPr="00FD6703" w:rsidRDefault="00167043" w:rsidP="00770BB3">
            <w:pPr>
              <w:rPr>
                <w:rFonts w:ascii="Times New Roman" w:hAnsi="Times New Roman" w:cs="Times New Roman"/>
              </w:rPr>
            </w:pPr>
          </w:p>
        </w:tc>
        <w:tc>
          <w:tcPr>
            <w:tcW w:w="816" w:type="pct"/>
          </w:tcPr>
          <w:p w14:paraId="69F9B2C4" w14:textId="77777777" w:rsidR="00167043" w:rsidRPr="00FD6703" w:rsidRDefault="00167043" w:rsidP="00770BB3">
            <w:pPr>
              <w:rPr>
                <w:rFonts w:ascii="Times New Roman" w:hAnsi="Times New Roman" w:cs="Times New Roman"/>
              </w:rPr>
            </w:pPr>
          </w:p>
        </w:tc>
      </w:tr>
      <w:tr w:rsidR="00FF51A2" w14:paraId="6AC2D71D" w14:textId="77777777" w:rsidTr="007021DF">
        <w:trPr>
          <w:tblHeader/>
        </w:trPr>
        <w:tc>
          <w:tcPr>
            <w:tcW w:w="1500" w:type="pct"/>
          </w:tcPr>
          <w:p w14:paraId="1A9C7FCC" w14:textId="77777777" w:rsidR="00167043" w:rsidRPr="00FD6703" w:rsidRDefault="00167043" w:rsidP="00770BB3">
            <w:pPr>
              <w:rPr>
                <w:rFonts w:ascii="Times New Roman" w:hAnsi="Times New Roman" w:cs="Times New Roman"/>
              </w:rPr>
            </w:pPr>
          </w:p>
        </w:tc>
        <w:tc>
          <w:tcPr>
            <w:tcW w:w="2684" w:type="pct"/>
          </w:tcPr>
          <w:p w14:paraId="00DF80F1" w14:textId="77777777" w:rsidR="00167043" w:rsidRPr="00FD6703" w:rsidRDefault="00167043" w:rsidP="00770BB3">
            <w:pPr>
              <w:rPr>
                <w:rFonts w:ascii="Times New Roman" w:hAnsi="Times New Roman" w:cs="Times New Roman"/>
              </w:rPr>
            </w:pPr>
          </w:p>
        </w:tc>
        <w:tc>
          <w:tcPr>
            <w:tcW w:w="816" w:type="pct"/>
          </w:tcPr>
          <w:p w14:paraId="19624A23" w14:textId="77777777" w:rsidR="00167043" w:rsidRPr="00FD6703" w:rsidRDefault="00167043" w:rsidP="00770BB3">
            <w:pPr>
              <w:rPr>
                <w:rFonts w:ascii="Times New Roman" w:hAnsi="Times New Roman" w:cs="Times New Roman"/>
              </w:rPr>
            </w:pPr>
          </w:p>
        </w:tc>
      </w:tr>
      <w:tr w:rsidR="00FF51A2" w14:paraId="57495D29" w14:textId="77777777" w:rsidTr="007021DF">
        <w:trPr>
          <w:tblHeader/>
        </w:trPr>
        <w:tc>
          <w:tcPr>
            <w:tcW w:w="1500" w:type="pct"/>
          </w:tcPr>
          <w:p w14:paraId="4FC353EE" w14:textId="77777777" w:rsidR="00167043" w:rsidRPr="00FD6703" w:rsidRDefault="00167043" w:rsidP="00770BB3">
            <w:pPr>
              <w:rPr>
                <w:rFonts w:ascii="Times New Roman" w:hAnsi="Times New Roman" w:cs="Times New Roman"/>
              </w:rPr>
            </w:pPr>
          </w:p>
        </w:tc>
        <w:tc>
          <w:tcPr>
            <w:tcW w:w="2684" w:type="pct"/>
          </w:tcPr>
          <w:p w14:paraId="1377B245" w14:textId="77777777" w:rsidR="00167043" w:rsidRPr="00FD6703" w:rsidRDefault="00167043" w:rsidP="00770BB3">
            <w:pPr>
              <w:rPr>
                <w:rFonts w:ascii="Times New Roman" w:hAnsi="Times New Roman" w:cs="Times New Roman"/>
              </w:rPr>
            </w:pPr>
          </w:p>
        </w:tc>
        <w:tc>
          <w:tcPr>
            <w:tcW w:w="816" w:type="pct"/>
          </w:tcPr>
          <w:p w14:paraId="71FECE9D" w14:textId="77777777" w:rsidR="00167043" w:rsidRPr="00FD6703" w:rsidRDefault="00167043" w:rsidP="00770BB3">
            <w:pPr>
              <w:rPr>
                <w:rFonts w:ascii="Times New Roman" w:hAnsi="Times New Roman" w:cs="Times New Roman"/>
              </w:rPr>
            </w:pPr>
          </w:p>
        </w:tc>
      </w:tr>
      <w:tr w:rsidR="00FF51A2" w14:paraId="65D4C188" w14:textId="77777777" w:rsidTr="007021DF">
        <w:trPr>
          <w:tblHeader/>
        </w:trPr>
        <w:tc>
          <w:tcPr>
            <w:tcW w:w="1500" w:type="pct"/>
          </w:tcPr>
          <w:p w14:paraId="3487DF1D" w14:textId="77777777" w:rsidR="00167043" w:rsidRPr="00FD6703" w:rsidRDefault="00167043" w:rsidP="00770BB3">
            <w:pPr>
              <w:rPr>
                <w:rFonts w:ascii="Times New Roman" w:hAnsi="Times New Roman" w:cs="Times New Roman"/>
              </w:rPr>
            </w:pPr>
          </w:p>
        </w:tc>
        <w:tc>
          <w:tcPr>
            <w:tcW w:w="2684" w:type="pct"/>
          </w:tcPr>
          <w:p w14:paraId="5B87209E" w14:textId="77777777" w:rsidR="00167043" w:rsidRPr="00FD6703" w:rsidRDefault="00167043" w:rsidP="00770BB3">
            <w:pPr>
              <w:rPr>
                <w:rFonts w:ascii="Times New Roman" w:hAnsi="Times New Roman" w:cs="Times New Roman"/>
              </w:rPr>
            </w:pPr>
          </w:p>
        </w:tc>
        <w:tc>
          <w:tcPr>
            <w:tcW w:w="816" w:type="pct"/>
          </w:tcPr>
          <w:p w14:paraId="69FB395E" w14:textId="77777777" w:rsidR="00167043" w:rsidRPr="00FD6703" w:rsidRDefault="00167043" w:rsidP="00770BB3">
            <w:pPr>
              <w:rPr>
                <w:rFonts w:ascii="Times New Roman" w:hAnsi="Times New Roman" w:cs="Times New Roman"/>
              </w:rPr>
            </w:pPr>
          </w:p>
        </w:tc>
      </w:tr>
      <w:tr w:rsidR="00FF51A2" w14:paraId="04D153EA" w14:textId="77777777" w:rsidTr="007021DF">
        <w:trPr>
          <w:tblHeader/>
        </w:trPr>
        <w:tc>
          <w:tcPr>
            <w:tcW w:w="1500" w:type="pct"/>
          </w:tcPr>
          <w:p w14:paraId="2E117E4F" w14:textId="77777777" w:rsidR="00167043" w:rsidRPr="00FD6703" w:rsidRDefault="00167043" w:rsidP="00770BB3">
            <w:pPr>
              <w:rPr>
                <w:rFonts w:ascii="Times New Roman" w:hAnsi="Times New Roman" w:cs="Times New Roman"/>
              </w:rPr>
            </w:pPr>
          </w:p>
        </w:tc>
        <w:tc>
          <w:tcPr>
            <w:tcW w:w="2684" w:type="pct"/>
          </w:tcPr>
          <w:p w14:paraId="702778DC" w14:textId="77777777" w:rsidR="00167043" w:rsidRPr="00FD6703" w:rsidRDefault="00167043" w:rsidP="00770BB3">
            <w:pPr>
              <w:rPr>
                <w:rFonts w:ascii="Times New Roman" w:hAnsi="Times New Roman" w:cs="Times New Roman"/>
              </w:rPr>
            </w:pPr>
          </w:p>
        </w:tc>
        <w:tc>
          <w:tcPr>
            <w:tcW w:w="816" w:type="pct"/>
          </w:tcPr>
          <w:p w14:paraId="355479CC" w14:textId="77777777" w:rsidR="00167043" w:rsidRPr="00FD6703" w:rsidRDefault="00167043" w:rsidP="00770BB3">
            <w:pPr>
              <w:rPr>
                <w:rFonts w:ascii="Times New Roman" w:hAnsi="Times New Roman" w:cs="Times New Roman"/>
              </w:rPr>
            </w:pPr>
          </w:p>
        </w:tc>
      </w:tr>
    </w:tbl>
    <w:p w14:paraId="106C7525" w14:textId="0B959633" w:rsidR="00F815AD" w:rsidRPr="006F630B" w:rsidRDefault="00F815AD"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67541A23" w14:textId="56F0796F" w:rsidR="000745A6"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rPr>
          <w:u w:val="single"/>
        </w:rPr>
        <w:t>Monthly Invoicing</w:t>
      </w:r>
      <w:r w:rsidRPr="006F630B">
        <w:t xml:space="preserve">: </w:t>
      </w:r>
      <w:proofErr w:type="gramStart"/>
      <w:r w:rsidRPr="006F630B">
        <w:t>In order to</w:t>
      </w:r>
      <w:proofErr w:type="gramEnd"/>
      <w:r w:rsidRPr="006F630B">
        <w:t xml:space="preserve"> request payment, </w:t>
      </w:r>
      <w:r w:rsidR="00E547EF">
        <w:t>Attorney</w:t>
      </w:r>
      <w:r w:rsidRPr="006F630B">
        <w:t xml:space="preserve"> shall submit monthly invoices to the </w:t>
      </w:r>
      <w:r w:rsidR="00A84525">
        <w:t>Agency</w:t>
      </w:r>
      <w:r w:rsidRPr="006F630B">
        <w:t xml:space="preserve"> describing the services performed and the applicable charges (including a summary of the work performed during that period, personnel who performed the services, </w:t>
      </w:r>
      <w:r w:rsidR="00242DC6">
        <w:t xml:space="preserve">and </w:t>
      </w:r>
      <w:r w:rsidRPr="006F630B">
        <w:t>hours worked</w:t>
      </w:r>
      <w:r w:rsidR="00230A46">
        <w:t>)</w:t>
      </w:r>
      <w:r w:rsidRPr="006F630B">
        <w:t xml:space="preserve">. </w:t>
      </w:r>
      <w:r w:rsidR="00A84525">
        <w:t>Agency</w:t>
      </w:r>
      <w:r w:rsidRPr="004F7044">
        <w:t xml:space="preserve"> shall pay all undisputed invoice amounts within </w:t>
      </w:r>
      <w:r>
        <w:t>thirty (</w:t>
      </w:r>
      <w:r w:rsidRPr="004F7044">
        <w:t>30</w:t>
      </w:r>
      <w:r>
        <w:t>)</w:t>
      </w:r>
      <w:r w:rsidRPr="004F7044">
        <w:t xml:space="preserve"> calenda</w:t>
      </w:r>
      <w:r>
        <w:t xml:space="preserve">r days after </w:t>
      </w:r>
      <w:proofErr w:type="gramStart"/>
      <w:r>
        <w:t>receipt</w:t>
      </w:r>
      <w:proofErr w:type="gramEnd"/>
      <w:r>
        <w:t xml:space="preserve"> up to the maximum c</w:t>
      </w:r>
      <w:r w:rsidRPr="004F7044">
        <w:t xml:space="preserve">ompensation set forth </w:t>
      </w:r>
      <w:r>
        <w:t>herein</w:t>
      </w:r>
      <w:r w:rsidRPr="004F7044">
        <w:t xml:space="preserve">.  </w:t>
      </w:r>
    </w:p>
    <w:p w14:paraId="626F73DC" w14:textId="77777777" w:rsidR="00DC330F" w:rsidRPr="006F630B" w:rsidRDefault="00DC330F"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8EB3D3" w14:textId="77777777" w:rsidR="007021DF" w:rsidRDefault="004004B9" w:rsidP="007021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6F630B">
        <w:rPr>
          <w:u w:val="single"/>
        </w:rPr>
        <w:t>Reimbursable Expenses</w:t>
      </w:r>
    </w:p>
    <w:p w14:paraId="0F83A483" w14:textId="6C85CDE2" w:rsidR="007021DF" w:rsidRPr="007021DF" w:rsidRDefault="007021DF" w:rsidP="007021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rFonts w:eastAsia="Calibri"/>
        </w:rPr>
        <w:t>Agency</w:t>
      </w:r>
      <w:r w:rsidRPr="007021DF">
        <w:rPr>
          <w:rFonts w:eastAsia="Calibri"/>
        </w:rPr>
        <w:t xml:space="preserve"> shall reimburse Attorneys for all usual and customary costs and expenses incurred by Attorneys</w:t>
      </w:r>
      <w:r>
        <w:rPr>
          <w:rFonts w:eastAsia="Calibri"/>
        </w:rPr>
        <w:t xml:space="preserve"> in providing services under this Agreement</w:t>
      </w:r>
      <w:r w:rsidRPr="007021DF">
        <w:rPr>
          <w:rFonts w:eastAsia="Calibri"/>
        </w:rPr>
        <w:t xml:space="preserve">, including but not limited to, </w:t>
      </w:r>
      <w:r>
        <w:rPr>
          <w:rFonts w:eastAsia="Calibri"/>
        </w:rPr>
        <w:t>photocopying</w:t>
      </w:r>
      <w:r w:rsidRPr="007021DF">
        <w:rPr>
          <w:rFonts w:eastAsia="Calibri"/>
        </w:rPr>
        <w:t xml:space="preserve">, long distance telephone calls, messenger and other delivery fees, </w:t>
      </w:r>
      <w:r>
        <w:rPr>
          <w:rFonts w:eastAsia="Calibri"/>
        </w:rPr>
        <w:t>administrative filing fees and court costs</w:t>
      </w:r>
      <w:r w:rsidRPr="007021DF">
        <w:rPr>
          <w:rFonts w:eastAsia="Calibri"/>
        </w:rPr>
        <w:t xml:space="preserve">.  All such expenses shall be billed to the </w:t>
      </w:r>
      <w:r>
        <w:rPr>
          <w:rFonts w:eastAsia="Calibri"/>
        </w:rPr>
        <w:t>Agency</w:t>
      </w:r>
      <w:r w:rsidRPr="007021DF">
        <w:rPr>
          <w:rFonts w:eastAsia="Calibri"/>
        </w:rPr>
        <w:t xml:space="preserve"> at actual cost.</w:t>
      </w:r>
    </w:p>
    <w:p w14:paraId="7227713D" w14:textId="77777777" w:rsidR="00242DC6" w:rsidRDefault="00242DC6"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42D754" w14:textId="0F9B88D8" w:rsidR="00292316"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F630B">
        <w:t xml:space="preserve">Administrative, overhead, secretarial time or overtime, </w:t>
      </w:r>
      <w:r w:rsidR="007021DF">
        <w:t xml:space="preserve">and </w:t>
      </w:r>
      <w:r w:rsidRPr="006F630B">
        <w:t>word processing</w:t>
      </w:r>
      <w:r w:rsidR="007021DF">
        <w:t xml:space="preserve"> costs</w:t>
      </w:r>
      <w:r w:rsidRPr="006F630B">
        <w:t xml:space="preserve"> are included within the scope of payment for services and are not reimbursable expenses. Travel expenses must be authorized in advance in writing by </w:t>
      </w:r>
      <w:r w:rsidR="00A84525">
        <w:t>Agency</w:t>
      </w:r>
      <w:r>
        <w:t xml:space="preserve">.  </w:t>
      </w:r>
    </w:p>
    <w:p w14:paraId="5FFCB2A5" w14:textId="77777777" w:rsidR="00242DC6" w:rsidRPr="006F630B" w:rsidRDefault="00242DC6"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9DB002" w14:textId="77777777" w:rsidR="00282702" w:rsidRPr="006F630B" w:rsidRDefault="004004B9"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6F630B">
        <w:br w:type="page"/>
      </w:r>
    </w:p>
    <w:p w14:paraId="6E763104" w14:textId="77777777" w:rsidR="000D712C" w:rsidRDefault="000D712C" w:rsidP="00B004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sectPr w:rsidR="000D712C" w:rsidSect="000D712C">
          <w:footerReference w:type="default" r:id="rId10"/>
          <w:pgSz w:w="12240" w:h="15840"/>
          <w:pgMar w:top="1440" w:right="1440" w:bottom="1440" w:left="1440" w:header="1008" w:footer="720" w:gutter="0"/>
          <w:pgNumType w:start="1"/>
          <w:cols w:space="720"/>
          <w:noEndnote/>
          <w:docGrid w:linePitch="326"/>
        </w:sectPr>
      </w:pPr>
    </w:p>
    <w:p w14:paraId="7B342156" w14:textId="77777777" w:rsidR="00242533" w:rsidRDefault="00242533" w:rsidP="00B004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19EFD548" w14:textId="2394F5C9" w:rsidR="009B4845" w:rsidRPr="006F630B" w:rsidRDefault="004004B9" w:rsidP="00B004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6F630B">
        <w:rPr>
          <w:b/>
          <w:u w:val="single"/>
        </w:rPr>
        <w:t xml:space="preserve">Exhibit </w:t>
      </w:r>
      <w:r w:rsidR="0021583A">
        <w:rPr>
          <w:b/>
          <w:u w:val="single"/>
        </w:rPr>
        <w:t>C</w:t>
      </w:r>
    </w:p>
    <w:p w14:paraId="20D5FA82" w14:textId="77777777" w:rsidR="003D6AE0" w:rsidRPr="00556342" w:rsidRDefault="004004B9" w:rsidP="005563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6F630B">
        <w:rPr>
          <w:b/>
          <w:u w:val="single"/>
        </w:rPr>
        <w:t>Insurance Requirements and Proof of Insurance</w:t>
      </w:r>
    </w:p>
    <w:p w14:paraId="4BF80E6A" w14:textId="77777777" w:rsidR="003D6AE0" w:rsidRPr="006F630B" w:rsidRDefault="003D6AE0" w:rsidP="003D6AE0"/>
    <w:p w14:paraId="064DD366" w14:textId="1C5C9EFA" w:rsidR="003D6AE0" w:rsidRPr="006F630B" w:rsidRDefault="00E547EF" w:rsidP="003D6AE0">
      <w:r>
        <w:t>Attorney</w:t>
      </w:r>
      <w:r w:rsidR="004004B9" w:rsidRPr="006F630B">
        <w:t xml:space="preserve"> shall maintain the following minimum insurance coverage:</w:t>
      </w:r>
    </w:p>
    <w:p w14:paraId="72B3B031" w14:textId="77777777" w:rsidR="003D6AE0" w:rsidRPr="006F630B" w:rsidRDefault="003D6AE0" w:rsidP="003D6AE0"/>
    <w:p w14:paraId="727B3438" w14:textId="77777777" w:rsidR="003D6AE0" w:rsidRPr="00F815AD" w:rsidRDefault="004004B9" w:rsidP="003D6AE0">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pPr>
      <w:r w:rsidRPr="00F815AD">
        <w:rPr>
          <w:b/>
          <w:u w:val="single"/>
        </w:rPr>
        <w:t>COVERAGE</w:t>
      </w:r>
      <w:r w:rsidRPr="00F815AD">
        <w:t>:</w:t>
      </w:r>
    </w:p>
    <w:p w14:paraId="7B8F4240" w14:textId="77777777" w:rsidR="003D6AE0" w:rsidRPr="00F815AD" w:rsidRDefault="003D6AE0" w:rsidP="003D6AE0">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41ED7F78" w14:textId="77777777" w:rsidR="003D6AE0" w:rsidRPr="00885B3D" w:rsidRDefault="004004B9" w:rsidP="00402D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885B3D">
        <w:rPr>
          <w:sz w:val="22"/>
          <w:szCs w:val="22"/>
        </w:rPr>
        <w:t>(1)</w:t>
      </w:r>
      <w:r w:rsidRPr="00885B3D">
        <w:rPr>
          <w:sz w:val="22"/>
          <w:szCs w:val="22"/>
        </w:rPr>
        <w:tab/>
      </w:r>
      <w:r w:rsidRPr="00885B3D">
        <w:rPr>
          <w:b/>
          <w:bCs/>
          <w:sz w:val="22"/>
          <w:szCs w:val="22"/>
          <w:u w:val="single"/>
        </w:rPr>
        <w:t>Workers' Compensation</w:t>
      </w:r>
      <w:r w:rsidRPr="00885B3D">
        <w:rPr>
          <w:sz w:val="22"/>
          <w:szCs w:val="22"/>
        </w:rPr>
        <w:t>:</w:t>
      </w:r>
      <w:r w:rsidRPr="00885B3D">
        <w:rPr>
          <w:sz w:val="22"/>
          <w:szCs w:val="22"/>
        </w:rPr>
        <w:br/>
      </w:r>
      <w:r w:rsidRPr="00885B3D">
        <w:rPr>
          <w:sz w:val="22"/>
          <w:szCs w:val="22"/>
        </w:rPr>
        <w:tab/>
      </w:r>
      <w:r w:rsidRPr="00885B3D">
        <w:rPr>
          <w:sz w:val="22"/>
          <w:szCs w:val="22"/>
        </w:rPr>
        <w:tab/>
        <w:t>Statutory coverage as required by the State of California.</w:t>
      </w:r>
    </w:p>
    <w:p w14:paraId="4F3FFFED" w14:textId="77777777" w:rsidR="003D6AE0" w:rsidRPr="00885B3D" w:rsidRDefault="003D6AE0" w:rsidP="003D6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22"/>
          <w:szCs w:val="22"/>
        </w:rPr>
      </w:pPr>
    </w:p>
    <w:p w14:paraId="6549FF10" w14:textId="77777777" w:rsidR="003D6AE0" w:rsidRPr="00885B3D" w:rsidRDefault="004004B9" w:rsidP="003D6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885B3D">
        <w:rPr>
          <w:sz w:val="22"/>
          <w:szCs w:val="22"/>
        </w:rPr>
        <w:t>(2)</w:t>
      </w:r>
      <w:r w:rsidRPr="00885B3D">
        <w:rPr>
          <w:sz w:val="22"/>
          <w:szCs w:val="22"/>
        </w:rPr>
        <w:tab/>
      </w:r>
      <w:r w:rsidRPr="00885B3D">
        <w:rPr>
          <w:b/>
          <w:bCs/>
          <w:sz w:val="22"/>
          <w:szCs w:val="22"/>
          <w:u w:val="single"/>
        </w:rPr>
        <w:t>Liability</w:t>
      </w:r>
      <w:r w:rsidRPr="00885B3D">
        <w:rPr>
          <w:sz w:val="22"/>
          <w:szCs w:val="22"/>
        </w:rPr>
        <w:t>:</w:t>
      </w:r>
    </w:p>
    <w:p w14:paraId="62CAEC17" w14:textId="77777777" w:rsidR="0002209F" w:rsidRPr="00885B3D" w:rsidRDefault="004004B9" w:rsidP="003D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885B3D">
        <w:rPr>
          <w:sz w:val="22"/>
          <w:szCs w:val="22"/>
        </w:rPr>
        <w:t>Commercial general liability coverage with minimum limits of $1,000,000 per</w:t>
      </w:r>
    </w:p>
    <w:p w14:paraId="1DD0220C" w14:textId="77777777" w:rsidR="00816974" w:rsidRPr="00885B3D" w:rsidRDefault="004004B9" w:rsidP="003D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885B3D">
        <w:rPr>
          <w:sz w:val="22"/>
          <w:szCs w:val="22"/>
        </w:rPr>
        <w:t xml:space="preserve">occurrence and $2,000,000 aggregate for bodily injury and property damage.  </w:t>
      </w:r>
    </w:p>
    <w:p w14:paraId="54B6EB38" w14:textId="77777777" w:rsidR="003D6AE0" w:rsidRPr="00885B3D" w:rsidRDefault="004004B9" w:rsidP="003D6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885B3D">
        <w:rPr>
          <w:sz w:val="22"/>
          <w:szCs w:val="22"/>
        </w:rPr>
        <w:t>ISO occurrence Form CG 0001 or equivalent is required.</w:t>
      </w:r>
    </w:p>
    <w:p w14:paraId="086A9A6A" w14:textId="77777777" w:rsidR="003D6AE0" w:rsidRPr="00885B3D" w:rsidRDefault="004004B9" w:rsidP="000220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85B3D">
        <w:rPr>
          <w:sz w:val="22"/>
          <w:szCs w:val="22"/>
        </w:rPr>
        <w:t xml:space="preserve"> </w:t>
      </w:r>
      <w:r w:rsidRPr="00885B3D">
        <w:rPr>
          <w:sz w:val="22"/>
          <w:szCs w:val="22"/>
        </w:rPr>
        <w:tab/>
      </w:r>
      <w:r w:rsidRPr="00885B3D">
        <w:rPr>
          <w:sz w:val="22"/>
          <w:szCs w:val="22"/>
        </w:rPr>
        <w:tab/>
      </w:r>
      <w:r w:rsidRPr="00885B3D">
        <w:rPr>
          <w:sz w:val="22"/>
          <w:szCs w:val="22"/>
        </w:rPr>
        <w:tab/>
      </w:r>
    </w:p>
    <w:p w14:paraId="7CB28A87" w14:textId="77777777" w:rsidR="003D6AE0" w:rsidRPr="00885B3D" w:rsidRDefault="004004B9" w:rsidP="003D6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885B3D">
        <w:rPr>
          <w:sz w:val="22"/>
          <w:szCs w:val="22"/>
        </w:rPr>
        <w:t>(3)</w:t>
      </w:r>
      <w:r w:rsidRPr="00885B3D">
        <w:rPr>
          <w:sz w:val="22"/>
          <w:szCs w:val="22"/>
        </w:rPr>
        <w:tab/>
      </w:r>
      <w:r w:rsidRPr="00885B3D">
        <w:rPr>
          <w:b/>
          <w:bCs/>
          <w:sz w:val="22"/>
          <w:szCs w:val="22"/>
          <w:u w:val="single"/>
        </w:rPr>
        <w:t>Automotive</w:t>
      </w:r>
      <w:r w:rsidRPr="00885B3D">
        <w:rPr>
          <w:sz w:val="22"/>
          <w:szCs w:val="22"/>
        </w:rPr>
        <w:t>:</w:t>
      </w:r>
    </w:p>
    <w:p w14:paraId="68795BD2" w14:textId="77777777" w:rsidR="00816974" w:rsidRPr="00885B3D" w:rsidRDefault="004004B9" w:rsidP="003D6AE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szCs w:val="22"/>
        </w:rPr>
      </w:pPr>
      <w:r w:rsidRPr="00885B3D">
        <w:rPr>
          <w:sz w:val="22"/>
          <w:szCs w:val="22"/>
        </w:rPr>
        <w:tab/>
        <w:t xml:space="preserve">Comprehensive automotive liability coverage with minimum limits of $1,000,000 per </w:t>
      </w:r>
    </w:p>
    <w:p w14:paraId="12C46E05" w14:textId="77777777" w:rsidR="003D6AE0" w:rsidRPr="00885B3D" w:rsidRDefault="004004B9" w:rsidP="00402DEE">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sz w:val="22"/>
          <w:szCs w:val="22"/>
        </w:rPr>
      </w:pPr>
      <w:r w:rsidRPr="00885B3D">
        <w:rPr>
          <w:sz w:val="22"/>
          <w:szCs w:val="22"/>
        </w:rPr>
        <w:tab/>
        <w:t>accident for bodily injury and property damage.  ISO Form CA 0001 or equivalent is required.</w:t>
      </w:r>
    </w:p>
    <w:p w14:paraId="14BD6A6B" w14:textId="77777777" w:rsidR="0084531D" w:rsidRPr="00885B3D" w:rsidRDefault="0084531D" w:rsidP="008169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2"/>
          <w:szCs w:val="22"/>
        </w:rPr>
      </w:pPr>
    </w:p>
    <w:p w14:paraId="41A851FA" w14:textId="77777777" w:rsidR="0084531D" w:rsidRPr="00885B3D" w:rsidRDefault="004004B9" w:rsidP="00845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85B3D">
        <w:rPr>
          <w:sz w:val="22"/>
          <w:szCs w:val="22"/>
        </w:rPr>
        <w:tab/>
        <w:t>(4)</w:t>
      </w:r>
      <w:r w:rsidRPr="00885B3D">
        <w:rPr>
          <w:sz w:val="22"/>
          <w:szCs w:val="22"/>
        </w:rPr>
        <w:tab/>
      </w:r>
      <w:r w:rsidRPr="00885B3D">
        <w:rPr>
          <w:b/>
          <w:sz w:val="22"/>
          <w:szCs w:val="22"/>
          <w:u w:val="single"/>
        </w:rPr>
        <w:t xml:space="preserve">Professional Liability   </w:t>
      </w:r>
    </w:p>
    <w:p w14:paraId="715DCC1E" w14:textId="7575AA95" w:rsidR="0084531D" w:rsidRDefault="004004B9" w:rsidP="00845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885B3D">
        <w:rPr>
          <w:sz w:val="22"/>
          <w:szCs w:val="22"/>
        </w:rPr>
        <w:t xml:space="preserve">Professional liability insurance which includes coverage for the professional acts, </w:t>
      </w:r>
      <w:proofErr w:type="gramStart"/>
      <w:r w:rsidRPr="00885B3D">
        <w:rPr>
          <w:sz w:val="22"/>
          <w:szCs w:val="22"/>
        </w:rPr>
        <w:t>errors</w:t>
      </w:r>
      <w:proofErr w:type="gramEnd"/>
      <w:r w:rsidRPr="00885B3D">
        <w:rPr>
          <w:sz w:val="22"/>
          <w:szCs w:val="22"/>
        </w:rPr>
        <w:t xml:space="preserve"> and omissions of </w:t>
      </w:r>
      <w:r w:rsidR="00E547EF">
        <w:rPr>
          <w:sz w:val="22"/>
          <w:szCs w:val="22"/>
        </w:rPr>
        <w:t>Attorney</w:t>
      </w:r>
      <w:r w:rsidRPr="00885B3D">
        <w:rPr>
          <w:sz w:val="22"/>
          <w:szCs w:val="22"/>
        </w:rPr>
        <w:t xml:space="preserve"> in the amount of at least $1,000,000.</w:t>
      </w:r>
    </w:p>
    <w:p w14:paraId="366C951B" w14:textId="77777777" w:rsidR="00A04616" w:rsidRDefault="00A04616" w:rsidP="00845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p>
    <w:p w14:paraId="12B5275A" w14:textId="3C444E7F" w:rsidR="00A04616" w:rsidRPr="00885B3D" w:rsidRDefault="004004B9" w:rsidP="002158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14:paraId="4AB366B6" w14:textId="77777777" w:rsidR="009B4845" w:rsidRPr="006F630B" w:rsidRDefault="009B4845" w:rsidP="00B004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F7824BD" w14:textId="77777777" w:rsidR="009B4845" w:rsidRPr="006F630B" w:rsidRDefault="009B4845"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1F265196"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1C14A2B0"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5EB20072"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6DC7EC54"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29C24755"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1D374240"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6BF557D5"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3E376444"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6E0E4F1B" w14:textId="77777777" w:rsidR="00274D0B" w:rsidRPr="006F630B" w:rsidRDefault="00274D0B"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35FDA6CF" w14:textId="77777777" w:rsidR="005261CD" w:rsidRPr="006F630B" w:rsidRDefault="005261CD" w:rsidP="000745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5EF53188" w14:textId="77777777" w:rsidR="005261CD" w:rsidRPr="006F630B" w:rsidRDefault="005261CD" w:rsidP="008169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sectPr w:rsidR="005261CD" w:rsidRPr="006F630B" w:rsidSect="00F815AD">
      <w:footerReference w:type="default" r:id="rId11"/>
      <w:pgSz w:w="12240" w:h="15840"/>
      <w:pgMar w:top="1440" w:right="1440" w:bottom="1440" w:left="1440" w:header="1008"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321B" w14:textId="77777777" w:rsidR="006E1148" w:rsidRDefault="006E1148">
      <w:r>
        <w:separator/>
      </w:r>
    </w:p>
  </w:endnote>
  <w:endnote w:type="continuationSeparator" w:id="0">
    <w:p w14:paraId="502FC8AB" w14:textId="77777777" w:rsidR="006E1148" w:rsidRDefault="006E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TUR">
    <w:altName w:val="Sylfae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27AD" w14:textId="313A24E9" w:rsidR="00E547EF" w:rsidRPr="00681D2F" w:rsidRDefault="00E547EF" w:rsidP="00681D2F">
    <w:pPr>
      <w:rPr>
        <w:rStyle w:val="FooterTxt"/>
      </w:rPr>
    </w:pPr>
    <w:r w:rsidRPr="00681D2F">
      <w:rPr>
        <w:rStyle w:val="FooterTxt"/>
      </w:rPr>
      <w:fldChar w:fldCharType="begin"/>
    </w:r>
    <w:r w:rsidRPr="00681D2F">
      <w:rPr>
        <w:rStyle w:val="FooterTxt"/>
      </w:rPr>
      <w:instrText xml:space="preserve"> DOCPROPERTY "RWG Trailer" \* MERGEFORMAT </w:instrText>
    </w:r>
    <w:r w:rsidRPr="00681D2F">
      <w:rPr>
        <w:rStyle w:val="FooterTxt"/>
      </w:rPr>
      <w:fldChar w:fldCharType="separate"/>
    </w:r>
    <w:r w:rsidRPr="00681D2F">
      <w:rPr>
        <w:rStyle w:val="FooterTxt"/>
      </w:rPr>
      <w:t>12955-0001\2371837v1.doc</w:t>
    </w:r>
    <w:r w:rsidRPr="00681D2F">
      <w:rPr>
        <w:rStyle w:val="FooterTx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BE9F" w14:textId="77777777" w:rsidR="00E547EF" w:rsidRPr="0037704A" w:rsidRDefault="00E547EF" w:rsidP="001F6469">
    <w:pPr>
      <w:jc w:val="right"/>
      <w:rPr>
        <w:rStyle w:val="PageNumber"/>
        <w:sz w:val="16"/>
        <w:szCs w:val="16"/>
      </w:rPr>
    </w:pPr>
    <w:r>
      <w:rPr>
        <w:rStyle w:val="PageNumber"/>
        <w:sz w:val="16"/>
        <w:szCs w:val="16"/>
      </w:rPr>
      <w:t>2/21 Version</w:t>
    </w:r>
  </w:p>
  <w:p w14:paraId="2BA644B9" w14:textId="77777777" w:rsidR="00E547EF" w:rsidRPr="00681D2F" w:rsidRDefault="00E547EF" w:rsidP="00681D2F">
    <w:pP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EFA0" w14:textId="77777777" w:rsidR="00E547EF" w:rsidRPr="0037704A" w:rsidRDefault="00E547EF" w:rsidP="001F6469">
    <w:pPr>
      <w:jc w:val="right"/>
      <w:rPr>
        <w:rStyle w:val="PageNumber"/>
        <w:sz w:val="16"/>
        <w:szCs w:val="16"/>
      </w:rPr>
    </w:pPr>
    <w:r>
      <w:rPr>
        <w:rStyle w:val="PageNumber"/>
        <w:sz w:val="16"/>
        <w:szCs w:val="16"/>
      </w:rPr>
      <w:t>2/21 Version</w:t>
    </w:r>
  </w:p>
  <w:p w14:paraId="2D92644F" w14:textId="77777777" w:rsidR="00E547EF" w:rsidRPr="00681D2F" w:rsidRDefault="00E547EF" w:rsidP="00681D2F">
    <w:pP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B15C" w14:textId="77777777" w:rsidR="00E547EF" w:rsidRPr="0037704A" w:rsidRDefault="00E547EF" w:rsidP="001F6469">
    <w:pPr>
      <w:jc w:val="right"/>
      <w:rPr>
        <w:rStyle w:val="PageNumber"/>
        <w:sz w:val="16"/>
        <w:szCs w:val="16"/>
      </w:rPr>
    </w:pPr>
    <w:r>
      <w:rPr>
        <w:rStyle w:val="PageNumber"/>
        <w:sz w:val="16"/>
        <w:szCs w:val="16"/>
      </w:rPr>
      <w:t>2/21 Version</w:t>
    </w:r>
  </w:p>
  <w:p w14:paraId="50446996" w14:textId="77777777" w:rsidR="00E547EF" w:rsidRPr="00681D2F" w:rsidRDefault="00E547EF" w:rsidP="00681D2F">
    <w:pP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57FA" w14:textId="77777777" w:rsidR="006E1148" w:rsidRDefault="006E1148">
      <w:r>
        <w:separator/>
      </w:r>
    </w:p>
  </w:footnote>
  <w:footnote w:type="continuationSeparator" w:id="0">
    <w:p w14:paraId="1504A001" w14:textId="77777777" w:rsidR="006E1148" w:rsidRDefault="006E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singleLevel"/>
    <w:tmpl w:val="538CB12A"/>
    <w:lvl w:ilvl="0">
      <w:start w:val="1"/>
      <w:numFmt w:val="decimal"/>
      <w:pStyle w:val="1"/>
      <w:lvlText w:val="%1."/>
      <w:lvlJc w:val="left"/>
      <w:pPr>
        <w:tabs>
          <w:tab w:val="num" w:pos="720"/>
        </w:tabs>
      </w:pPr>
      <w:rPr>
        <w:rFonts w:ascii="Times New Roman TUR" w:hAnsi="Times New Roman TUR"/>
        <w:b/>
        <w:bCs/>
        <w:sz w:val="24"/>
        <w:szCs w:val="24"/>
      </w:rPr>
    </w:lvl>
  </w:abstractNum>
  <w:abstractNum w:abstractNumId="3" w15:restartNumberingAfterBreak="0">
    <w:nsid w:val="00000004"/>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 w15:restartNumberingAfterBreak="0">
    <w:nsid w:val="00000017"/>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 w15:restartNumberingAfterBreak="0">
    <w:nsid w:val="00000018"/>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 w15:restartNumberingAfterBreak="0">
    <w:nsid w:val="00000019"/>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 w15:restartNumberingAfterBreak="0">
    <w:nsid w:val="0000001A"/>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 w15:restartNumberingAfterBreak="0">
    <w:nsid w:val="0000001B"/>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 w15:restartNumberingAfterBreak="0">
    <w:nsid w:val="0000001C"/>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 w15:restartNumberingAfterBreak="0">
    <w:nsid w:val="1A154F72"/>
    <w:multiLevelType w:val="hybridMultilevel"/>
    <w:tmpl w:val="083EA7CE"/>
    <w:lvl w:ilvl="0" w:tplc="735064FE">
      <w:start w:val="12"/>
      <w:numFmt w:val="decimal"/>
      <w:lvlText w:val="%1"/>
      <w:lvlJc w:val="left"/>
      <w:pPr>
        <w:ind w:left="720" w:hanging="360"/>
      </w:pPr>
      <w:rPr>
        <w:rFonts w:hint="default"/>
        <w:b/>
        <w:u w:val="single"/>
      </w:rPr>
    </w:lvl>
    <w:lvl w:ilvl="1" w:tplc="C89EDD04" w:tentative="1">
      <w:start w:val="1"/>
      <w:numFmt w:val="lowerLetter"/>
      <w:lvlText w:val="%2."/>
      <w:lvlJc w:val="left"/>
      <w:pPr>
        <w:ind w:left="1440" w:hanging="360"/>
      </w:pPr>
    </w:lvl>
    <w:lvl w:ilvl="2" w:tplc="645489F4" w:tentative="1">
      <w:start w:val="1"/>
      <w:numFmt w:val="lowerRoman"/>
      <w:lvlText w:val="%3."/>
      <w:lvlJc w:val="right"/>
      <w:pPr>
        <w:ind w:left="2160" w:hanging="180"/>
      </w:pPr>
    </w:lvl>
    <w:lvl w:ilvl="3" w:tplc="D3DE8CCC" w:tentative="1">
      <w:start w:val="1"/>
      <w:numFmt w:val="decimal"/>
      <w:lvlText w:val="%4."/>
      <w:lvlJc w:val="left"/>
      <w:pPr>
        <w:ind w:left="2880" w:hanging="360"/>
      </w:pPr>
    </w:lvl>
    <w:lvl w:ilvl="4" w:tplc="12C2E8AE" w:tentative="1">
      <w:start w:val="1"/>
      <w:numFmt w:val="lowerLetter"/>
      <w:lvlText w:val="%5."/>
      <w:lvlJc w:val="left"/>
      <w:pPr>
        <w:ind w:left="3600" w:hanging="360"/>
      </w:pPr>
    </w:lvl>
    <w:lvl w:ilvl="5" w:tplc="106C54FE" w:tentative="1">
      <w:start w:val="1"/>
      <w:numFmt w:val="lowerRoman"/>
      <w:lvlText w:val="%6."/>
      <w:lvlJc w:val="right"/>
      <w:pPr>
        <w:ind w:left="4320" w:hanging="180"/>
      </w:pPr>
    </w:lvl>
    <w:lvl w:ilvl="6" w:tplc="1D6AEF38" w:tentative="1">
      <w:start w:val="1"/>
      <w:numFmt w:val="decimal"/>
      <w:lvlText w:val="%7."/>
      <w:lvlJc w:val="left"/>
      <w:pPr>
        <w:ind w:left="5040" w:hanging="360"/>
      </w:pPr>
    </w:lvl>
    <w:lvl w:ilvl="7" w:tplc="FE42B1FC" w:tentative="1">
      <w:start w:val="1"/>
      <w:numFmt w:val="lowerLetter"/>
      <w:lvlText w:val="%8."/>
      <w:lvlJc w:val="left"/>
      <w:pPr>
        <w:ind w:left="5760" w:hanging="360"/>
      </w:pPr>
    </w:lvl>
    <w:lvl w:ilvl="8" w:tplc="9ABC986A" w:tentative="1">
      <w:start w:val="1"/>
      <w:numFmt w:val="lowerRoman"/>
      <w:lvlText w:val="%9."/>
      <w:lvlJc w:val="right"/>
      <w:pPr>
        <w:ind w:left="6480" w:hanging="180"/>
      </w:pPr>
    </w:lvl>
  </w:abstractNum>
  <w:abstractNum w:abstractNumId="29" w15:restartNumberingAfterBreak="0">
    <w:nsid w:val="22932C00"/>
    <w:multiLevelType w:val="hybridMultilevel"/>
    <w:tmpl w:val="6BF4FDB6"/>
    <w:lvl w:ilvl="0" w:tplc="D6644B5C">
      <w:start w:val="1"/>
      <w:numFmt w:val="lowerRoman"/>
      <w:lvlText w:val="%1."/>
      <w:lvlJc w:val="left"/>
      <w:pPr>
        <w:ind w:left="2016" w:hanging="720"/>
      </w:pPr>
      <w:rPr>
        <w:rFonts w:hint="default"/>
      </w:rPr>
    </w:lvl>
    <w:lvl w:ilvl="1" w:tplc="6714EA84" w:tentative="1">
      <w:start w:val="1"/>
      <w:numFmt w:val="lowerLetter"/>
      <w:lvlText w:val="%2."/>
      <w:lvlJc w:val="left"/>
      <w:pPr>
        <w:ind w:left="2376" w:hanging="360"/>
      </w:pPr>
    </w:lvl>
    <w:lvl w:ilvl="2" w:tplc="64069BCE" w:tentative="1">
      <w:start w:val="1"/>
      <w:numFmt w:val="lowerRoman"/>
      <w:lvlText w:val="%3."/>
      <w:lvlJc w:val="right"/>
      <w:pPr>
        <w:ind w:left="3096" w:hanging="180"/>
      </w:pPr>
    </w:lvl>
    <w:lvl w:ilvl="3" w:tplc="DAAEFB8E" w:tentative="1">
      <w:start w:val="1"/>
      <w:numFmt w:val="decimal"/>
      <w:lvlText w:val="%4."/>
      <w:lvlJc w:val="left"/>
      <w:pPr>
        <w:ind w:left="3816" w:hanging="360"/>
      </w:pPr>
    </w:lvl>
    <w:lvl w:ilvl="4" w:tplc="08C249CE" w:tentative="1">
      <w:start w:val="1"/>
      <w:numFmt w:val="lowerLetter"/>
      <w:lvlText w:val="%5."/>
      <w:lvlJc w:val="left"/>
      <w:pPr>
        <w:ind w:left="4536" w:hanging="360"/>
      </w:pPr>
    </w:lvl>
    <w:lvl w:ilvl="5" w:tplc="CEEE113A" w:tentative="1">
      <w:start w:val="1"/>
      <w:numFmt w:val="lowerRoman"/>
      <w:lvlText w:val="%6."/>
      <w:lvlJc w:val="right"/>
      <w:pPr>
        <w:ind w:left="5256" w:hanging="180"/>
      </w:pPr>
    </w:lvl>
    <w:lvl w:ilvl="6" w:tplc="4F6673BC" w:tentative="1">
      <w:start w:val="1"/>
      <w:numFmt w:val="decimal"/>
      <w:lvlText w:val="%7."/>
      <w:lvlJc w:val="left"/>
      <w:pPr>
        <w:ind w:left="5976" w:hanging="360"/>
      </w:pPr>
    </w:lvl>
    <w:lvl w:ilvl="7" w:tplc="6254A618" w:tentative="1">
      <w:start w:val="1"/>
      <w:numFmt w:val="lowerLetter"/>
      <w:lvlText w:val="%8."/>
      <w:lvlJc w:val="left"/>
      <w:pPr>
        <w:ind w:left="6696" w:hanging="360"/>
      </w:pPr>
    </w:lvl>
    <w:lvl w:ilvl="8" w:tplc="68281FA0" w:tentative="1">
      <w:start w:val="1"/>
      <w:numFmt w:val="lowerRoman"/>
      <w:lvlText w:val="%9."/>
      <w:lvlJc w:val="right"/>
      <w:pPr>
        <w:ind w:left="7416" w:hanging="180"/>
      </w:pPr>
    </w:lvl>
  </w:abstractNum>
  <w:abstractNum w:abstractNumId="30" w15:restartNumberingAfterBreak="0">
    <w:nsid w:val="253E79EA"/>
    <w:multiLevelType w:val="hybridMultilevel"/>
    <w:tmpl w:val="E626D84C"/>
    <w:lvl w:ilvl="0" w:tplc="F176F228">
      <w:start w:val="11"/>
      <w:numFmt w:val="decimal"/>
      <w:lvlText w:val="%1."/>
      <w:lvlJc w:val="left"/>
      <w:pPr>
        <w:ind w:left="720" w:hanging="360"/>
      </w:pPr>
      <w:rPr>
        <w:rFonts w:hint="default"/>
      </w:rPr>
    </w:lvl>
    <w:lvl w:ilvl="1" w:tplc="A06E238A" w:tentative="1">
      <w:start w:val="1"/>
      <w:numFmt w:val="lowerLetter"/>
      <w:lvlText w:val="%2."/>
      <w:lvlJc w:val="left"/>
      <w:pPr>
        <w:ind w:left="1440" w:hanging="360"/>
      </w:pPr>
    </w:lvl>
    <w:lvl w:ilvl="2" w:tplc="EF28933C" w:tentative="1">
      <w:start w:val="1"/>
      <w:numFmt w:val="lowerRoman"/>
      <w:lvlText w:val="%3."/>
      <w:lvlJc w:val="right"/>
      <w:pPr>
        <w:ind w:left="2160" w:hanging="180"/>
      </w:pPr>
    </w:lvl>
    <w:lvl w:ilvl="3" w:tplc="E4368D64" w:tentative="1">
      <w:start w:val="1"/>
      <w:numFmt w:val="decimal"/>
      <w:lvlText w:val="%4."/>
      <w:lvlJc w:val="left"/>
      <w:pPr>
        <w:ind w:left="2880" w:hanging="360"/>
      </w:pPr>
    </w:lvl>
    <w:lvl w:ilvl="4" w:tplc="C7884248" w:tentative="1">
      <w:start w:val="1"/>
      <w:numFmt w:val="lowerLetter"/>
      <w:lvlText w:val="%5."/>
      <w:lvlJc w:val="left"/>
      <w:pPr>
        <w:ind w:left="3600" w:hanging="360"/>
      </w:pPr>
    </w:lvl>
    <w:lvl w:ilvl="5" w:tplc="56487346" w:tentative="1">
      <w:start w:val="1"/>
      <w:numFmt w:val="lowerRoman"/>
      <w:lvlText w:val="%6."/>
      <w:lvlJc w:val="right"/>
      <w:pPr>
        <w:ind w:left="4320" w:hanging="180"/>
      </w:pPr>
    </w:lvl>
    <w:lvl w:ilvl="6" w:tplc="D4647892" w:tentative="1">
      <w:start w:val="1"/>
      <w:numFmt w:val="decimal"/>
      <w:lvlText w:val="%7."/>
      <w:lvlJc w:val="left"/>
      <w:pPr>
        <w:ind w:left="5040" w:hanging="360"/>
      </w:pPr>
    </w:lvl>
    <w:lvl w:ilvl="7" w:tplc="E6E471E8" w:tentative="1">
      <w:start w:val="1"/>
      <w:numFmt w:val="lowerLetter"/>
      <w:lvlText w:val="%8."/>
      <w:lvlJc w:val="left"/>
      <w:pPr>
        <w:ind w:left="5760" w:hanging="360"/>
      </w:pPr>
    </w:lvl>
    <w:lvl w:ilvl="8" w:tplc="3E268FFE" w:tentative="1">
      <w:start w:val="1"/>
      <w:numFmt w:val="lowerRoman"/>
      <w:lvlText w:val="%9."/>
      <w:lvlJc w:val="right"/>
      <w:pPr>
        <w:ind w:left="6480" w:hanging="180"/>
      </w:pPr>
    </w:lvl>
  </w:abstractNum>
  <w:abstractNum w:abstractNumId="31" w15:restartNumberingAfterBreak="0">
    <w:nsid w:val="2CA43A0B"/>
    <w:multiLevelType w:val="hybridMultilevel"/>
    <w:tmpl w:val="EBE450EE"/>
    <w:lvl w:ilvl="0" w:tplc="C68A427C">
      <w:start w:val="22"/>
      <w:numFmt w:val="decimal"/>
      <w:lvlText w:val="%1."/>
      <w:lvlJc w:val="left"/>
      <w:pPr>
        <w:tabs>
          <w:tab w:val="num" w:pos="720"/>
        </w:tabs>
        <w:ind w:left="720" w:hanging="360"/>
      </w:pPr>
      <w:rPr>
        <w:rFonts w:hint="default"/>
      </w:rPr>
    </w:lvl>
    <w:lvl w:ilvl="1" w:tplc="086C7D30" w:tentative="1">
      <w:start w:val="1"/>
      <w:numFmt w:val="lowerLetter"/>
      <w:lvlText w:val="%2."/>
      <w:lvlJc w:val="left"/>
      <w:pPr>
        <w:tabs>
          <w:tab w:val="num" w:pos="1440"/>
        </w:tabs>
        <w:ind w:left="1440" w:hanging="360"/>
      </w:pPr>
    </w:lvl>
    <w:lvl w:ilvl="2" w:tplc="095C9056" w:tentative="1">
      <w:start w:val="1"/>
      <w:numFmt w:val="lowerRoman"/>
      <w:lvlText w:val="%3."/>
      <w:lvlJc w:val="right"/>
      <w:pPr>
        <w:tabs>
          <w:tab w:val="num" w:pos="2160"/>
        </w:tabs>
        <w:ind w:left="2160" w:hanging="180"/>
      </w:pPr>
    </w:lvl>
    <w:lvl w:ilvl="3" w:tplc="C8BA3352" w:tentative="1">
      <w:start w:val="1"/>
      <w:numFmt w:val="decimal"/>
      <w:lvlText w:val="%4."/>
      <w:lvlJc w:val="left"/>
      <w:pPr>
        <w:tabs>
          <w:tab w:val="num" w:pos="2880"/>
        </w:tabs>
        <w:ind w:left="2880" w:hanging="360"/>
      </w:pPr>
    </w:lvl>
    <w:lvl w:ilvl="4" w:tplc="30466066" w:tentative="1">
      <w:start w:val="1"/>
      <w:numFmt w:val="lowerLetter"/>
      <w:lvlText w:val="%5."/>
      <w:lvlJc w:val="left"/>
      <w:pPr>
        <w:tabs>
          <w:tab w:val="num" w:pos="3600"/>
        </w:tabs>
        <w:ind w:left="3600" w:hanging="360"/>
      </w:pPr>
    </w:lvl>
    <w:lvl w:ilvl="5" w:tplc="90BE439E" w:tentative="1">
      <w:start w:val="1"/>
      <w:numFmt w:val="lowerRoman"/>
      <w:lvlText w:val="%6."/>
      <w:lvlJc w:val="right"/>
      <w:pPr>
        <w:tabs>
          <w:tab w:val="num" w:pos="4320"/>
        </w:tabs>
        <w:ind w:left="4320" w:hanging="180"/>
      </w:pPr>
    </w:lvl>
    <w:lvl w:ilvl="6" w:tplc="81D404CA" w:tentative="1">
      <w:start w:val="1"/>
      <w:numFmt w:val="decimal"/>
      <w:lvlText w:val="%7."/>
      <w:lvlJc w:val="left"/>
      <w:pPr>
        <w:tabs>
          <w:tab w:val="num" w:pos="5040"/>
        </w:tabs>
        <w:ind w:left="5040" w:hanging="360"/>
      </w:pPr>
    </w:lvl>
    <w:lvl w:ilvl="7" w:tplc="2A9CE58C" w:tentative="1">
      <w:start w:val="1"/>
      <w:numFmt w:val="lowerLetter"/>
      <w:lvlText w:val="%8."/>
      <w:lvlJc w:val="left"/>
      <w:pPr>
        <w:tabs>
          <w:tab w:val="num" w:pos="5760"/>
        </w:tabs>
        <w:ind w:left="5760" w:hanging="360"/>
      </w:pPr>
    </w:lvl>
    <w:lvl w:ilvl="8" w:tplc="C14E712E" w:tentative="1">
      <w:start w:val="1"/>
      <w:numFmt w:val="lowerRoman"/>
      <w:lvlText w:val="%9."/>
      <w:lvlJc w:val="right"/>
      <w:pPr>
        <w:tabs>
          <w:tab w:val="num" w:pos="6480"/>
        </w:tabs>
        <w:ind w:left="6480" w:hanging="180"/>
      </w:pPr>
    </w:lvl>
  </w:abstractNum>
  <w:abstractNum w:abstractNumId="32" w15:restartNumberingAfterBreak="0">
    <w:nsid w:val="3E615367"/>
    <w:multiLevelType w:val="multilevel"/>
    <w:tmpl w:val="D354B5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A613579"/>
    <w:multiLevelType w:val="hybridMultilevel"/>
    <w:tmpl w:val="DDBCEE22"/>
    <w:lvl w:ilvl="0" w:tplc="4E66EEE6">
      <w:start w:val="12"/>
      <w:numFmt w:val="decimal"/>
      <w:lvlText w:val="%1."/>
      <w:lvlJc w:val="left"/>
      <w:pPr>
        <w:ind w:left="360" w:hanging="360"/>
      </w:pPr>
      <w:rPr>
        <w:rFonts w:hint="default"/>
      </w:rPr>
    </w:lvl>
    <w:lvl w:ilvl="1" w:tplc="8496E042" w:tentative="1">
      <w:start w:val="1"/>
      <w:numFmt w:val="lowerLetter"/>
      <w:lvlText w:val="%2."/>
      <w:lvlJc w:val="left"/>
      <w:pPr>
        <w:ind w:left="1080" w:hanging="360"/>
      </w:pPr>
    </w:lvl>
    <w:lvl w:ilvl="2" w:tplc="C4AA579A" w:tentative="1">
      <w:start w:val="1"/>
      <w:numFmt w:val="lowerRoman"/>
      <w:lvlText w:val="%3."/>
      <w:lvlJc w:val="right"/>
      <w:pPr>
        <w:ind w:left="1800" w:hanging="180"/>
      </w:pPr>
    </w:lvl>
    <w:lvl w:ilvl="3" w:tplc="0FD0FD54" w:tentative="1">
      <w:start w:val="1"/>
      <w:numFmt w:val="decimal"/>
      <w:lvlText w:val="%4."/>
      <w:lvlJc w:val="left"/>
      <w:pPr>
        <w:ind w:left="2520" w:hanging="360"/>
      </w:pPr>
    </w:lvl>
    <w:lvl w:ilvl="4" w:tplc="39EC9BC2" w:tentative="1">
      <w:start w:val="1"/>
      <w:numFmt w:val="lowerLetter"/>
      <w:lvlText w:val="%5."/>
      <w:lvlJc w:val="left"/>
      <w:pPr>
        <w:ind w:left="3240" w:hanging="360"/>
      </w:pPr>
    </w:lvl>
    <w:lvl w:ilvl="5" w:tplc="DBFCF0F4" w:tentative="1">
      <w:start w:val="1"/>
      <w:numFmt w:val="lowerRoman"/>
      <w:lvlText w:val="%6."/>
      <w:lvlJc w:val="right"/>
      <w:pPr>
        <w:ind w:left="3960" w:hanging="180"/>
      </w:pPr>
    </w:lvl>
    <w:lvl w:ilvl="6" w:tplc="49523DD0" w:tentative="1">
      <w:start w:val="1"/>
      <w:numFmt w:val="decimal"/>
      <w:lvlText w:val="%7."/>
      <w:lvlJc w:val="left"/>
      <w:pPr>
        <w:ind w:left="4680" w:hanging="360"/>
      </w:pPr>
    </w:lvl>
    <w:lvl w:ilvl="7" w:tplc="C8F623C4" w:tentative="1">
      <w:start w:val="1"/>
      <w:numFmt w:val="lowerLetter"/>
      <w:lvlText w:val="%8."/>
      <w:lvlJc w:val="left"/>
      <w:pPr>
        <w:ind w:left="5400" w:hanging="360"/>
      </w:pPr>
    </w:lvl>
    <w:lvl w:ilvl="8" w:tplc="76E0FB36" w:tentative="1">
      <w:start w:val="1"/>
      <w:numFmt w:val="lowerRoman"/>
      <w:lvlText w:val="%9."/>
      <w:lvlJc w:val="right"/>
      <w:pPr>
        <w:ind w:left="6120" w:hanging="180"/>
      </w:pPr>
    </w:lvl>
  </w:abstractNum>
  <w:abstractNum w:abstractNumId="34" w15:restartNumberingAfterBreak="0">
    <w:nsid w:val="4BB47BD0"/>
    <w:multiLevelType w:val="hybridMultilevel"/>
    <w:tmpl w:val="DCDEC7D2"/>
    <w:lvl w:ilvl="0" w:tplc="8EAAB500">
      <w:start w:val="1"/>
      <w:numFmt w:val="decimal"/>
      <w:lvlText w:val="%1."/>
      <w:lvlJc w:val="left"/>
      <w:pPr>
        <w:tabs>
          <w:tab w:val="num" w:pos="720"/>
        </w:tabs>
        <w:ind w:left="720" w:hanging="360"/>
      </w:pPr>
      <w:rPr>
        <w:rFonts w:hint="default"/>
      </w:rPr>
    </w:lvl>
    <w:lvl w:ilvl="1" w:tplc="4D284DAC" w:tentative="1">
      <w:start w:val="1"/>
      <w:numFmt w:val="lowerLetter"/>
      <w:lvlText w:val="%2."/>
      <w:lvlJc w:val="left"/>
      <w:pPr>
        <w:tabs>
          <w:tab w:val="num" w:pos="1440"/>
        </w:tabs>
        <w:ind w:left="1440" w:hanging="360"/>
      </w:pPr>
    </w:lvl>
    <w:lvl w:ilvl="2" w:tplc="1678817E" w:tentative="1">
      <w:start w:val="1"/>
      <w:numFmt w:val="lowerRoman"/>
      <w:lvlText w:val="%3."/>
      <w:lvlJc w:val="right"/>
      <w:pPr>
        <w:tabs>
          <w:tab w:val="num" w:pos="2160"/>
        </w:tabs>
        <w:ind w:left="2160" w:hanging="180"/>
      </w:pPr>
    </w:lvl>
    <w:lvl w:ilvl="3" w:tplc="4FAA94AE" w:tentative="1">
      <w:start w:val="1"/>
      <w:numFmt w:val="decimal"/>
      <w:lvlText w:val="%4."/>
      <w:lvlJc w:val="left"/>
      <w:pPr>
        <w:tabs>
          <w:tab w:val="num" w:pos="2880"/>
        </w:tabs>
        <w:ind w:left="2880" w:hanging="360"/>
      </w:pPr>
    </w:lvl>
    <w:lvl w:ilvl="4" w:tplc="862CD9D2" w:tentative="1">
      <w:start w:val="1"/>
      <w:numFmt w:val="lowerLetter"/>
      <w:lvlText w:val="%5."/>
      <w:lvlJc w:val="left"/>
      <w:pPr>
        <w:tabs>
          <w:tab w:val="num" w:pos="3600"/>
        </w:tabs>
        <w:ind w:left="3600" w:hanging="360"/>
      </w:pPr>
    </w:lvl>
    <w:lvl w:ilvl="5" w:tplc="CEB21310" w:tentative="1">
      <w:start w:val="1"/>
      <w:numFmt w:val="lowerRoman"/>
      <w:lvlText w:val="%6."/>
      <w:lvlJc w:val="right"/>
      <w:pPr>
        <w:tabs>
          <w:tab w:val="num" w:pos="4320"/>
        </w:tabs>
        <w:ind w:left="4320" w:hanging="180"/>
      </w:pPr>
    </w:lvl>
    <w:lvl w:ilvl="6" w:tplc="89A4D44E" w:tentative="1">
      <w:start w:val="1"/>
      <w:numFmt w:val="decimal"/>
      <w:lvlText w:val="%7."/>
      <w:lvlJc w:val="left"/>
      <w:pPr>
        <w:tabs>
          <w:tab w:val="num" w:pos="5040"/>
        </w:tabs>
        <w:ind w:left="5040" w:hanging="360"/>
      </w:pPr>
    </w:lvl>
    <w:lvl w:ilvl="7" w:tplc="3E06E842" w:tentative="1">
      <w:start w:val="1"/>
      <w:numFmt w:val="lowerLetter"/>
      <w:lvlText w:val="%8."/>
      <w:lvlJc w:val="left"/>
      <w:pPr>
        <w:tabs>
          <w:tab w:val="num" w:pos="5760"/>
        </w:tabs>
        <w:ind w:left="5760" w:hanging="360"/>
      </w:pPr>
    </w:lvl>
    <w:lvl w:ilvl="8" w:tplc="D45C6766" w:tentative="1">
      <w:start w:val="1"/>
      <w:numFmt w:val="lowerRoman"/>
      <w:lvlText w:val="%9."/>
      <w:lvlJc w:val="right"/>
      <w:pPr>
        <w:tabs>
          <w:tab w:val="num" w:pos="6480"/>
        </w:tabs>
        <w:ind w:left="6480" w:hanging="180"/>
      </w:pPr>
    </w:lvl>
  </w:abstractNum>
  <w:abstractNum w:abstractNumId="35" w15:restartNumberingAfterBreak="0">
    <w:nsid w:val="4DDF3343"/>
    <w:multiLevelType w:val="hybridMultilevel"/>
    <w:tmpl w:val="AE84A3F6"/>
    <w:lvl w:ilvl="0" w:tplc="3EEAF0D6">
      <w:start w:val="1"/>
      <w:numFmt w:val="bullet"/>
      <w:lvlText w:val="•"/>
      <w:lvlJc w:val="left"/>
      <w:pPr>
        <w:tabs>
          <w:tab w:val="num" w:pos="720"/>
        </w:tabs>
        <w:ind w:left="720" w:hanging="360"/>
      </w:pPr>
      <w:rPr>
        <w:rFonts w:ascii="Arial" w:hAnsi="Arial" w:hint="default"/>
      </w:rPr>
    </w:lvl>
    <w:lvl w:ilvl="1" w:tplc="C4F0A67A">
      <w:start w:val="1"/>
      <w:numFmt w:val="bullet"/>
      <w:lvlText w:val="•"/>
      <w:lvlJc w:val="left"/>
      <w:pPr>
        <w:tabs>
          <w:tab w:val="num" w:pos="1440"/>
        </w:tabs>
        <w:ind w:left="1440" w:hanging="360"/>
      </w:pPr>
      <w:rPr>
        <w:rFonts w:ascii="Arial" w:hAnsi="Arial" w:hint="default"/>
      </w:rPr>
    </w:lvl>
    <w:lvl w:ilvl="2" w:tplc="441C6970">
      <w:start w:val="1"/>
      <w:numFmt w:val="bullet"/>
      <w:lvlText w:val="•"/>
      <w:lvlJc w:val="left"/>
      <w:pPr>
        <w:tabs>
          <w:tab w:val="num" w:pos="2160"/>
        </w:tabs>
        <w:ind w:left="2160" w:hanging="360"/>
      </w:pPr>
      <w:rPr>
        <w:rFonts w:ascii="Arial" w:hAnsi="Arial" w:hint="default"/>
      </w:rPr>
    </w:lvl>
    <w:lvl w:ilvl="3" w:tplc="5D9CA54E" w:tentative="1">
      <w:start w:val="1"/>
      <w:numFmt w:val="bullet"/>
      <w:lvlText w:val="•"/>
      <w:lvlJc w:val="left"/>
      <w:pPr>
        <w:tabs>
          <w:tab w:val="num" w:pos="2880"/>
        </w:tabs>
        <w:ind w:left="2880" w:hanging="360"/>
      </w:pPr>
      <w:rPr>
        <w:rFonts w:ascii="Arial" w:hAnsi="Arial" w:hint="default"/>
      </w:rPr>
    </w:lvl>
    <w:lvl w:ilvl="4" w:tplc="174AE6BE" w:tentative="1">
      <w:start w:val="1"/>
      <w:numFmt w:val="bullet"/>
      <w:lvlText w:val="•"/>
      <w:lvlJc w:val="left"/>
      <w:pPr>
        <w:tabs>
          <w:tab w:val="num" w:pos="3600"/>
        </w:tabs>
        <w:ind w:left="3600" w:hanging="360"/>
      </w:pPr>
      <w:rPr>
        <w:rFonts w:ascii="Arial" w:hAnsi="Arial" w:hint="default"/>
      </w:rPr>
    </w:lvl>
    <w:lvl w:ilvl="5" w:tplc="9E442D40" w:tentative="1">
      <w:start w:val="1"/>
      <w:numFmt w:val="bullet"/>
      <w:lvlText w:val="•"/>
      <w:lvlJc w:val="left"/>
      <w:pPr>
        <w:tabs>
          <w:tab w:val="num" w:pos="4320"/>
        </w:tabs>
        <w:ind w:left="4320" w:hanging="360"/>
      </w:pPr>
      <w:rPr>
        <w:rFonts w:ascii="Arial" w:hAnsi="Arial" w:hint="default"/>
      </w:rPr>
    </w:lvl>
    <w:lvl w:ilvl="6" w:tplc="6324F872" w:tentative="1">
      <w:start w:val="1"/>
      <w:numFmt w:val="bullet"/>
      <w:lvlText w:val="•"/>
      <w:lvlJc w:val="left"/>
      <w:pPr>
        <w:tabs>
          <w:tab w:val="num" w:pos="5040"/>
        </w:tabs>
        <w:ind w:left="5040" w:hanging="360"/>
      </w:pPr>
      <w:rPr>
        <w:rFonts w:ascii="Arial" w:hAnsi="Arial" w:hint="default"/>
      </w:rPr>
    </w:lvl>
    <w:lvl w:ilvl="7" w:tplc="D41CBCEA" w:tentative="1">
      <w:start w:val="1"/>
      <w:numFmt w:val="bullet"/>
      <w:lvlText w:val="•"/>
      <w:lvlJc w:val="left"/>
      <w:pPr>
        <w:tabs>
          <w:tab w:val="num" w:pos="5760"/>
        </w:tabs>
        <w:ind w:left="5760" w:hanging="360"/>
      </w:pPr>
      <w:rPr>
        <w:rFonts w:ascii="Arial" w:hAnsi="Arial" w:hint="default"/>
      </w:rPr>
    </w:lvl>
    <w:lvl w:ilvl="8" w:tplc="101AF1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1F7339F"/>
    <w:multiLevelType w:val="hybridMultilevel"/>
    <w:tmpl w:val="560EF054"/>
    <w:lvl w:ilvl="0" w:tplc="EA94BA48">
      <w:start w:val="6"/>
      <w:numFmt w:val="decimal"/>
      <w:lvlText w:val="%1."/>
      <w:lvlJc w:val="left"/>
      <w:pPr>
        <w:tabs>
          <w:tab w:val="num" w:pos="720"/>
        </w:tabs>
        <w:ind w:left="720" w:hanging="360"/>
      </w:pPr>
      <w:rPr>
        <w:rFonts w:hint="default"/>
      </w:rPr>
    </w:lvl>
    <w:lvl w:ilvl="1" w:tplc="FF2A73AA" w:tentative="1">
      <w:start w:val="1"/>
      <w:numFmt w:val="lowerLetter"/>
      <w:lvlText w:val="%2."/>
      <w:lvlJc w:val="left"/>
      <w:pPr>
        <w:tabs>
          <w:tab w:val="num" w:pos="1440"/>
        </w:tabs>
        <w:ind w:left="1440" w:hanging="360"/>
      </w:pPr>
    </w:lvl>
    <w:lvl w:ilvl="2" w:tplc="D33AF450" w:tentative="1">
      <w:start w:val="1"/>
      <w:numFmt w:val="lowerRoman"/>
      <w:lvlText w:val="%3."/>
      <w:lvlJc w:val="right"/>
      <w:pPr>
        <w:tabs>
          <w:tab w:val="num" w:pos="2160"/>
        </w:tabs>
        <w:ind w:left="2160" w:hanging="180"/>
      </w:pPr>
    </w:lvl>
    <w:lvl w:ilvl="3" w:tplc="40740E72" w:tentative="1">
      <w:start w:val="1"/>
      <w:numFmt w:val="decimal"/>
      <w:lvlText w:val="%4."/>
      <w:lvlJc w:val="left"/>
      <w:pPr>
        <w:tabs>
          <w:tab w:val="num" w:pos="2880"/>
        </w:tabs>
        <w:ind w:left="2880" w:hanging="360"/>
      </w:pPr>
    </w:lvl>
    <w:lvl w:ilvl="4" w:tplc="80941A3A" w:tentative="1">
      <w:start w:val="1"/>
      <w:numFmt w:val="lowerLetter"/>
      <w:lvlText w:val="%5."/>
      <w:lvlJc w:val="left"/>
      <w:pPr>
        <w:tabs>
          <w:tab w:val="num" w:pos="3600"/>
        </w:tabs>
        <w:ind w:left="3600" w:hanging="360"/>
      </w:pPr>
    </w:lvl>
    <w:lvl w:ilvl="5" w:tplc="691855F4" w:tentative="1">
      <w:start w:val="1"/>
      <w:numFmt w:val="lowerRoman"/>
      <w:lvlText w:val="%6."/>
      <w:lvlJc w:val="right"/>
      <w:pPr>
        <w:tabs>
          <w:tab w:val="num" w:pos="4320"/>
        </w:tabs>
        <w:ind w:left="4320" w:hanging="180"/>
      </w:pPr>
    </w:lvl>
    <w:lvl w:ilvl="6" w:tplc="F0C2C4C2" w:tentative="1">
      <w:start w:val="1"/>
      <w:numFmt w:val="decimal"/>
      <w:lvlText w:val="%7."/>
      <w:lvlJc w:val="left"/>
      <w:pPr>
        <w:tabs>
          <w:tab w:val="num" w:pos="5040"/>
        </w:tabs>
        <w:ind w:left="5040" w:hanging="360"/>
      </w:pPr>
    </w:lvl>
    <w:lvl w:ilvl="7" w:tplc="F8FEDBB8" w:tentative="1">
      <w:start w:val="1"/>
      <w:numFmt w:val="lowerLetter"/>
      <w:lvlText w:val="%8."/>
      <w:lvlJc w:val="left"/>
      <w:pPr>
        <w:tabs>
          <w:tab w:val="num" w:pos="5760"/>
        </w:tabs>
        <w:ind w:left="5760" w:hanging="360"/>
      </w:pPr>
    </w:lvl>
    <w:lvl w:ilvl="8" w:tplc="E362E1A2" w:tentative="1">
      <w:start w:val="1"/>
      <w:numFmt w:val="lowerRoman"/>
      <w:lvlText w:val="%9."/>
      <w:lvlJc w:val="right"/>
      <w:pPr>
        <w:tabs>
          <w:tab w:val="num" w:pos="6480"/>
        </w:tabs>
        <w:ind w:left="6480" w:hanging="180"/>
      </w:pPr>
    </w:lvl>
  </w:abstractNum>
  <w:abstractNum w:abstractNumId="37" w15:restartNumberingAfterBreak="0">
    <w:nsid w:val="5C6439F0"/>
    <w:multiLevelType w:val="hybridMultilevel"/>
    <w:tmpl w:val="C4CEA23C"/>
    <w:lvl w:ilvl="0" w:tplc="F28A5322">
      <w:start w:val="1"/>
      <w:numFmt w:val="bullet"/>
      <w:lvlText w:val=""/>
      <w:lvlJc w:val="left"/>
      <w:pPr>
        <w:ind w:left="1440" w:hanging="360"/>
      </w:pPr>
      <w:rPr>
        <w:rFonts w:ascii="Symbol" w:hAnsi="Symbol" w:hint="default"/>
      </w:rPr>
    </w:lvl>
    <w:lvl w:ilvl="1" w:tplc="99D4E774" w:tentative="1">
      <w:start w:val="1"/>
      <w:numFmt w:val="bullet"/>
      <w:lvlText w:val="o"/>
      <w:lvlJc w:val="left"/>
      <w:pPr>
        <w:ind w:left="2160" w:hanging="360"/>
      </w:pPr>
      <w:rPr>
        <w:rFonts w:ascii="Courier New" w:hAnsi="Courier New" w:cs="Courier New" w:hint="default"/>
      </w:rPr>
    </w:lvl>
    <w:lvl w:ilvl="2" w:tplc="DC88D62C" w:tentative="1">
      <w:start w:val="1"/>
      <w:numFmt w:val="bullet"/>
      <w:lvlText w:val=""/>
      <w:lvlJc w:val="left"/>
      <w:pPr>
        <w:ind w:left="2880" w:hanging="360"/>
      </w:pPr>
      <w:rPr>
        <w:rFonts w:ascii="Wingdings" w:hAnsi="Wingdings" w:hint="default"/>
      </w:rPr>
    </w:lvl>
    <w:lvl w:ilvl="3" w:tplc="CD862E00" w:tentative="1">
      <w:start w:val="1"/>
      <w:numFmt w:val="bullet"/>
      <w:lvlText w:val=""/>
      <w:lvlJc w:val="left"/>
      <w:pPr>
        <w:ind w:left="3600" w:hanging="360"/>
      </w:pPr>
      <w:rPr>
        <w:rFonts w:ascii="Symbol" w:hAnsi="Symbol" w:hint="default"/>
      </w:rPr>
    </w:lvl>
    <w:lvl w:ilvl="4" w:tplc="2878E972" w:tentative="1">
      <w:start w:val="1"/>
      <w:numFmt w:val="bullet"/>
      <w:lvlText w:val="o"/>
      <w:lvlJc w:val="left"/>
      <w:pPr>
        <w:ind w:left="4320" w:hanging="360"/>
      </w:pPr>
      <w:rPr>
        <w:rFonts w:ascii="Courier New" w:hAnsi="Courier New" w:cs="Courier New" w:hint="default"/>
      </w:rPr>
    </w:lvl>
    <w:lvl w:ilvl="5" w:tplc="5BC03E08" w:tentative="1">
      <w:start w:val="1"/>
      <w:numFmt w:val="bullet"/>
      <w:lvlText w:val=""/>
      <w:lvlJc w:val="left"/>
      <w:pPr>
        <w:ind w:left="5040" w:hanging="360"/>
      </w:pPr>
      <w:rPr>
        <w:rFonts w:ascii="Wingdings" w:hAnsi="Wingdings" w:hint="default"/>
      </w:rPr>
    </w:lvl>
    <w:lvl w:ilvl="6" w:tplc="2E48EB80" w:tentative="1">
      <w:start w:val="1"/>
      <w:numFmt w:val="bullet"/>
      <w:lvlText w:val=""/>
      <w:lvlJc w:val="left"/>
      <w:pPr>
        <w:ind w:left="5760" w:hanging="360"/>
      </w:pPr>
      <w:rPr>
        <w:rFonts w:ascii="Symbol" w:hAnsi="Symbol" w:hint="default"/>
      </w:rPr>
    </w:lvl>
    <w:lvl w:ilvl="7" w:tplc="46524EDE" w:tentative="1">
      <w:start w:val="1"/>
      <w:numFmt w:val="bullet"/>
      <w:lvlText w:val="o"/>
      <w:lvlJc w:val="left"/>
      <w:pPr>
        <w:ind w:left="6480" w:hanging="360"/>
      </w:pPr>
      <w:rPr>
        <w:rFonts w:ascii="Courier New" w:hAnsi="Courier New" w:cs="Courier New" w:hint="default"/>
      </w:rPr>
    </w:lvl>
    <w:lvl w:ilvl="8" w:tplc="19D66B54" w:tentative="1">
      <w:start w:val="1"/>
      <w:numFmt w:val="bullet"/>
      <w:lvlText w:val=""/>
      <w:lvlJc w:val="left"/>
      <w:pPr>
        <w:ind w:left="7200" w:hanging="360"/>
      </w:pPr>
      <w:rPr>
        <w:rFonts w:ascii="Wingdings" w:hAnsi="Wingdings" w:hint="default"/>
      </w:rPr>
    </w:lvl>
  </w:abstractNum>
  <w:abstractNum w:abstractNumId="38" w15:restartNumberingAfterBreak="0">
    <w:nsid w:val="5EAC3322"/>
    <w:multiLevelType w:val="hybridMultilevel"/>
    <w:tmpl w:val="225A5E14"/>
    <w:lvl w:ilvl="0" w:tplc="5A04CD1C">
      <w:start w:val="1"/>
      <w:numFmt w:val="upperLetter"/>
      <w:lvlText w:val="%1."/>
      <w:lvlJc w:val="left"/>
      <w:pPr>
        <w:ind w:left="1440" w:hanging="360"/>
      </w:pPr>
      <w:rPr>
        <w:rFonts w:hint="default"/>
      </w:rPr>
    </w:lvl>
    <w:lvl w:ilvl="1" w:tplc="4D7CDD4C" w:tentative="1">
      <w:start w:val="1"/>
      <w:numFmt w:val="lowerLetter"/>
      <w:lvlText w:val="%2."/>
      <w:lvlJc w:val="left"/>
      <w:pPr>
        <w:ind w:left="2160" w:hanging="360"/>
      </w:pPr>
    </w:lvl>
    <w:lvl w:ilvl="2" w:tplc="3BC68164" w:tentative="1">
      <w:start w:val="1"/>
      <w:numFmt w:val="lowerRoman"/>
      <w:lvlText w:val="%3."/>
      <w:lvlJc w:val="right"/>
      <w:pPr>
        <w:ind w:left="2880" w:hanging="180"/>
      </w:pPr>
    </w:lvl>
    <w:lvl w:ilvl="3" w:tplc="4D1A5308" w:tentative="1">
      <w:start w:val="1"/>
      <w:numFmt w:val="decimal"/>
      <w:lvlText w:val="%4."/>
      <w:lvlJc w:val="left"/>
      <w:pPr>
        <w:ind w:left="3600" w:hanging="360"/>
      </w:pPr>
    </w:lvl>
    <w:lvl w:ilvl="4" w:tplc="A8F40B6E" w:tentative="1">
      <w:start w:val="1"/>
      <w:numFmt w:val="lowerLetter"/>
      <w:lvlText w:val="%5."/>
      <w:lvlJc w:val="left"/>
      <w:pPr>
        <w:ind w:left="4320" w:hanging="360"/>
      </w:pPr>
    </w:lvl>
    <w:lvl w:ilvl="5" w:tplc="FF46BBEE" w:tentative="1">
      <w:start w:val="1"/>
      <w:numFmt w:val="lowerRoman"/>
      <w:lvlText w:val="%6."/>
      <w:lvlJc w:val="right"/>
      <w:pPr>
        <w:ind w:left="5040" w:hanging="180"/>
      </w:pPr>
    </w:lvl>
    <w:lvl w:ilvl="6" w:tplc="1DA24C0C" w:tentative="1">
      <w:start w:val="1"/>
      <w:numFmt w:val="decimal"/>
      <w:lvlText w:val="%7."/>
      <w:lvlJc w:val="left"/>
      <w:pPr>
        <w:ind w:left="5760" w:hanging="360"/>
      </w:pPr>
    </w:lvl>
    <w:lvl w:ilvl="7" w:tplc="BE485DDE" w:tentative="1">
      <w:start w:val="1"/>
      <w:numFmt w:val="lowerLetter"/>
      <w:lvlText w:val="%8."/>
      <w:lvlJc w:val="left"/>
      <w:pPr>
        <w:ind w:left="6480" w:hanging="360"/>
      </w:pPr>
    </w:lvl>
    <w:lvl w:ilvl="8" w:tplc="769EFD7E" w:tentative="1">
      <w:start w:val="1"/>
      <w:numFmt w:val="lowerRoman"/>
      <w:lvlText w:val="%9."/>
      <w:lvlJc w:val="right"/>
      <w:pPr>
        <w:ind w:left="7200" w:hanging="180"/>
      </w:pPr>
    </w:lvl>
  </w:abstractNum>
  <w:abstractNum w:abstractNumId="39" w15:restartNumberingAfterBreak="0">
    <w:nsid w:val="5F1E39EC"/>
    <w:multiLevelType w:val="hybridMultilevel"/>
    <w:tmpl w:val="ADD2CEC0"/>
    <w:lvl w:ilvl="0" w:tplc="CCF8F77E">
      <w:start w:val="1"/>
      <w:numFmt w:val="bullet"/>
      <w:lvlText w:val=""/>
      <w:lvlJc w:val="left"/>
      <w:pPr>
        <w:ind w:left="1440" w:hanging="360"/>
      </w:pPr>
      <w:rPr>
        <w:rFonts w:ascii="Symbol" w:hAnsi="Symbol" w:hint="default"/>
      </w:rPr>
    </w:lvl>
    <w:lvl w:ilvl="1" w:tplc="619AE67A">
      <w:start w:val="1"/>
      <w:numFmt w:val="bullet"/>
      <w:lvlText w:val="o"/>
      <w:lvlJc w:val="left"/>
      <w:pPr>
        <w:ind w:left="2160" w:hanging="360"/>
      </w:pPr>
      <w:rPr>
        <w:rFonts w:ascii="Courier New" w:hAnsi="Courier New" w:cs="Courier New" w:hint="default"/>
      </w:rPr>
    </w:lvl>
    <w:lvl w:ilvl="2" w:tplc="7688D106" w:tentative="1">
      <w:start w:val="1"/>
      <w:numFmt w:val="bullet"/>
      <w:lvlText w:val=""/>
      <w:lvlJc w:val="left"/>
      <w:pPr>
        <w:ind w:left="2880" w:hanging="360"/>
      </w:pPr>
      <w:rPr>
        <w:rFonts w:ascii="Wingdings" w:hAnsi="Wingdings" w:hint="default"/>
      </w:rPr>
    </w:lvl>
    <w:lvl w:ilvl="3" w:tplc="8C90E7A6" w:tentative="1">
      <w:start w:val="1"/>
      <w:numFmt w:val="bullet"/>
      <w:lvlText w:val=""/>
      <w:lvlJc w:val="left"/>
      <w:pPr>
        <w:ind w:left="3600" w:hanging="360"/>
      </w:pPr>
      <w:rPr>
        <w:rFonts w:ascii="Symbol" w:hAnsi="Symbol" w:hint="default"/>
      </w:rPr>
    </w:lvl>
    <w:lvl w:ilvl="4" w:tplc="7F9AB6EE" w:tentative="1">
      <w:start w:val="1"/>
      <w:numFmt w:val="bullet"/>
      <w:lvlText w:val="o"/>
      <w:lvlJc w:val="left"/>
      <w:pPr>
        <w:ind w:left="4320" w:hanging="360"/>
      </w:pPr>
      <w:rPr>
        <w:rFonts w:ascii="Courier New" w:hAnsi="Courier New" w:cs="Courier New" w:hint="default"/>
      </w:rPr>
    </w:lvl>
    <w:lvl w:ilvl="5" w:tplc="3DBCAE3A" w:tentative="1">
      <w:start w:val="1"/>
      <w:numFmt w:val="bullet"/>
      <w:lvlText w:val=""/>
      <w:lvlJc w:val="left"/>
      <w:pPr>
        <w:ind w:left="5040" w:hanging="360"/>
      </w:pPr>
      <w:rPr>
        <w:rFonts w:ascii="Wingdings" w:hAnsi="Wingdings" w:hint="default"/>
      </w:rPr>
    </w:lvl>
    <w:lvl w:ilvl="6" w:tplc="6E32FB0A" w:tentative="1">
      <w:start w:val="1"/>
      <w:numFmt w:val="bullet"/>
      <w:lvlText w:val=""/>
      <w:lvlJc w:val="left"/>
      <w:pPr>
        <w:ind w:left="5760" w:hanging="360"/>
      </w:pPr>
      <w:rPr>
        <w:rFonts w:ascii="Symbol" w:hAnsi="Symbol" w:hint="default"/>
      </w:rPr>
    </w:lvl>
    <w:lvl w:ilvl="7" w:tplc="7472ADFC" w:tentative="1">
      <w:start w:val="1"/>
      <w:numFmt w:val="bullet"/>
      <w:lvlText w:val="o"/>
      <w:lvlJc w:val="left"/>
      <w:pPr>
        <w:ind w:left="6480" w:hanging="360"/>
      </w:pPr>
      <w:rPr>
        <w:rFonts w:ascii="Courier New" w:hAnsi="Courier New" w:cs="Courier New" w:hint="default"/>
      </w:rPr>
    </w:lvl>
    <w:lvl w:ilvl="8" w:tplc="512C7168" w:tentative="1">
      <w:start w:val="1"/>
      <w:numFmt w:val="bullet"/>
      <w:lvlText w:val=""/>
      <w:lvlJc w:val="left"/>
      <w:pPr>
        <w:ind w:left="7200" w:hanging="360"/>
      </w:pPr>
      <w:rPr>
        <w:rFonts w:ascii="Wingdings" w:hAnsi="Wingdings" w:hint="default"/>
      </w:rPr>
    </w:lvl>
  </w:abstractNum>
  <w:abstractNum w:abstractNumId="40" w15:restartNumberingAfterBreak="0">
    <w:nsid w:val="5F9240C7"/>
    <w:multiLevelType w:val="hybridMultilevel"/>
    <w:tmpl w:val="2E78026A"/>
    <w:lvl w:ilvl="0" w:tplc="DFBA73C2">
      <w:start w:val="1"/>
      <w:numFmt w:val="decimal"/>
      <w:lvlText w:val="%1."/>
      <w:lvlJc w:val="left"/>
      <w:pPr>
        <w:ind w:left="720" w:hanging="360"/>
      </w:pPr>
    </w:lvl>
    <w:lvl w:ilvl="1" w:tplc="44A25F34" w:tentative="1">
      <w:start w:val="1"/>
      <w:numFmt w:val="lowerLetter"/>
      <w:lvlText w:val="%2."/>
      <w:lvlJc w:val="left"/>
      <w:pPr>
        <w:ind w:left="1440" w:hanging="360"/>
      </w:pPr>
    </w:lvl>
    <w:lvl w:ilvl="2" w:tplc="B11C2E88" w:tentative="1">
      <w:start w:val="1"/>
      <w:numFmt w:val="lowerRoman"/>
      <w:lvlText w:val="%3."/>
      <w:lvlJc w:val="right"/>
      <w:pPr>
        <w:ind w:left="2160" w:hanging="180"/>
      </w:pPr>
    </w:lvl>
    <w:lvl w:ilvl="3" w:tplc="619E4F76" w:tentative="1">
      <w:start w:val="1"/>
      <w:numFmt w:val="decimal"/>
      <w:lvlText w:val="%4."/>
      <w:lvlJc w:val="left"/>
      <w:pPr>
        <w:ind w:left="2880" w:hanging="360"/>
      </w:pPr>
    </w:lvl>
    <w:lvl w:ilvl="4" w:tplc="C592F52A" w:tentative="1">
      <w:start w:val="1"/>
      <w:numFmt w:val="lowerLetter"/>
      <w:lvlText w:val="%5."/>
      <w:lvlJc w:val="left"/>
      <w:pPr>
        <w:ind w:left="3600" w:hanging="360"/>
      </w:pPr>
    </w:lvl>
    <w:lvl w:ilvl="5" w:tplc="0844595E" w:tentative="1">
      <w:start w:val="1"/>
      <w:numFmt w:val="lowerRoman"/>
      <w:lvlText w:val="%6."/>
      <w:lvlJc w:val="right"/>
      <w:pPr>
        <w:ind w:left="4320" w:hanging="180"/>
      </w:pPr>
    </w:lvl>
    <w:lvl w:ilvl="6" w:tplc="F30214DA" w:tentative="1">
      <w:start w:val="1"/>
      <w:numFmt w:val="decimal"/>
      <w:lvlText w:val="%7."/>
      <w:lvlJc w:val="left"/>
      <w:pPr>
        <w:ind w:left="5040" w:hanging="360"/>
      </w:pPr>
    </w:lvl>
    <w:lvl w:ilvl="7" w:tplc="5F886C98" w:tentative="1">
      <w:start w:val="1"/>
      <w:numFmt w:val="lowerLetter"/>
      <w:lvlText w:val="%8."/>
      <w:lvlJc w:val="left"/>
      <w:pPr>
        <w:ind w:left="5760" w:hanging="360"/>
      </w:pPr>
    </w:lvl>
    <w:lvl w:ilvl="8" w:tplc="9528AD04" w:tentative="1">
      <w:start w:val="1"/>
      <w:numFmt w:val="lowerRoman"/>
      <w:lvlText w:val="%9."/>
      <w:lvlJc w:val="right"/>
      <w:pPr>
        <w:ind w:left="6480" w:hanging="180"/>
      </w:pPr>
    </w:lvl>
  </w:abstractNum>
  <w:abstractNum w:abstractNumId="41" w15:restartNumberingAfterBreak="0">
    <w:nsid w:val="6B9A474A"/>
    <w:multiLevelType w:val="hybridMultilevel"/>
    <w:tmpl w:val="1E7CE734"/>
    <w:lvl w:ilvl="0" w:tplc="E914347A">
      <w:start w:val="1"/>
      <w:numFmt w:val="bullet"/>
      <w:lvlText w:val=""/>
      <w:lvlJc w:val="left"/>
      <w:pPr>
        <w:ind w:left="360" w:hanging="360"/>
      </w:pPr>
      <w:rPr>
        <w:rFonts w:ascii="Symbol" w:eastAsia="Times New Roman" w:hAnsi="Symbol" w:cs="Times New Roman" w:hint="default"/>
      </w:rPr>
    </w:lvl>
    <w:lvl w:ilvl="1" w:tplc="B9B6F5D0" w:tentative="1">
      <w:start w:val="1"/>
      <w:numFmt w:val="bullet"/>
      <w:lvlText w:val="o"/>
      <w:lvlJc w:val="left"/>
      <w:pPr>
        <w:ind w:left="1080" w:hanging="360"/>
      </w:pPr>
      <w:rPr>
        <w:rFonts w:ascii="Courier New" w:hAnsi="Courier New" w:cs="Courier New" w:hint="default"/>
      </w:rPr>
    </w:lvl>
    <w:lvl w:ilvl="2" w:tplc="D794E7E0" w:tentative="1">
      <w:start w:val="1"/>
      <w:numFmt w:val="bullet"/>
      <w:lvlText w:val=""/>
      <w:lvlJc w:val="left"/>
      <w:pPr>
        <w:ind w:left="1800" w:hanging="360"/>
      </w:pPr>
      <w:rPr>
        <w:rFonts w:ascii="Wingdings" w:hAnsi="Wingdings" w:hint="default"/>
      </w:rPr>
    </w:lvl>
    <w:lvl w:ilvl="3" w:tplc="2418F27A" w:tentative="1">
      <w:start w:val="1"/>
      <w:numFmt w:val="bullet"/>
      <w:lvlText w:val=""/>
      <w:lvlJc w:val="left"/>
      <w:pPr>
        <w:ind w:left="2520" w:hanging="360"/>
      </w:pPr>
      <w:rPr>
        <w:rFonts w:ascii="Symbol" w:hAnsi="Symbol" w:hint="default"/>
      </w:rPr>
    </w:lvl>
    <w:lvl w:ilvl="4" w:tplc="F72E5C94" w:tentative="1">
      <w:start w:val="1"/>
      <w:numFmt w:val="bullet"/>
      <w:lvlText w:val="o"/>
      <w:lvlJc w:val="left"/>
      <w:pPr>
        <w:ind w:left="3240" w:hanging="360"/>
      </w:pPr>
      <w:rPr>
        <w:rFonts w:ascii="Courier New" w:hAnsi="Courier New" w:cs="Courier New" w:hint="default"/>
      </w:rPr>
    </w:lvl>
    <w:lvl w:ilvl="5" w:tplc="36F4A7DC" w:tentative="1">
      <w:start w:val="1"/>
      <w:numFmt w:val="bullet"/>
      <w:lvlText w:val=""/>
      <w:lvlJc w:val="left"/>
      <w:pPr>
        <w:ind w:left="3960" w:hanging="360"/>
      </w:pPr>
      <w:rPr>
        <w:rFonts w:ascii="Wingdings" w:hAnsi="Wingdings" w:hint="default"/>
      </w:rPr>
    </w:lvl>
    <w:lvl w:ilvl="6" w:tplc="2D021AF2" w:tentative="1">
      <w:start w:val="1"/>
      <w:numFmt w:val="bullet"/>
      <w:lvlText w:val=""/>
      <w:lvlJc w:val="left"/>
      <w:pPr>
        <w:ind w:left="4680" w:hanging="360"/>
      </w:pPr>
      <w:rPr>
        <w:rFonts w:ascii="Symbol" w:hAnsi="Symbol" w:hint="default"/>
      </w:rPr>
    </w:lvl>
    <w:lvl w:ilvl="7" w:tplc="3838158A" w:tentative="1">
      <w:start w:val="1"/>
      <w:numFmt w:val="bullet"/>
      <w:lvlText w:val="o"/>
      <w:lvlJc w:val="left"/>
      <w:pPr>
        <w:ind w:left="5400" w:hanging="360"/>
      </w:pPr>
      <w:rPr>
        <w:rFonts w:ascii="Courier New" w:hAnsi="Courier New" w:cs="Courier New" w:hint="default"/>
      </w:rPr>
    </w:lvl>
    <w:lvl w:ilvl="8" w:tplc="A8E86360" w:tentative="1">
      <w:start w:val="1"/>
      <w:numFmt w:val="bullet"/>
      <w:lvlText w:val=""/>
      <w:lvlJc w:val="left"/>
      <w:pPr>
        <w:ind w:left="6120" w:hanging="360"/>
      </w:pPr>
      <w:rPr>
        <w:rFonts w:ascii="Wingdings" w:hAnsi="Wingdings" w:hint="default"/>
      </w:rPr>
    </w:lvl>
  </w:abstractNum>
  <w:abstractNum w:abstractNumId="42" w15:restartNumberingAfterBreak="0">
    <w:nsid w:val="6F1B3B62"/>
    <w:multiLevelType w:val="hybridMultilevel"/>
    <w:tmpl w:val="028AE200"/>
    <w:lvl w:ilvl="0" w:tplc="4F98070A">
      <w:start w:val="1"/>
      <w:numFmt w:val="bullet"/>
      <w:lvlText w:val="•"/>
      <w:lvlJc w:val="left"/>
      <w:pPr>
        <w:tabs>
          <w:tab w:val="num" w:pos="720"/>
        </w:tabs>
        <w:ind w:left="720" w:hanging="360"/>
      </w:pPr>
      <w:rPr>
        <w:rFonts w:ascii="Times New Roman" w:hAnsi="Times New Roman" w:cs="Times New Roman" w:hint="default"/>
      </w:rPr>
    </w:lvl>
    <w:lvl w:ilvl="1" w:tplc="4588D524">
      <w:start w:val="1"/>
      <w:numFmt w:val="bullet"/>
      <w:lvlText w:val="o"/>
      <w:lvlJc w:val="left"/>
      <w:pPr>
        <w:tabs>
          <w:tab w:val="num" w:pos="1440"/>
        </w:tabs>
        <w:ind w:left="1440" w:hanging="360"/>
      </w:pPr>
      <w:rPr>
        <w:rFonts w:ascii="Courier New" w:hAnsi="Courier New" w:cs="Courier New" w:hint="default"/>
      </w:rPr>
    </w:lvl>
    <w:lvl w:ilvl="2" w:tplc="76BEBCA4">
      <w:start w:val="1"/>
      <w:numFmt w:val="bullet"/>
      <w:lvlText w:val="•"/>
      <w:lvlJc w:val="left"/>
      <w:pPr>
        <w:tabs>
          <w:tab w:val="num" w:pos="2160"/>
        </w:tabs>
        <w:ind w:left="2160" w:hanging="360"/>
      </w:pPr>
      <w:rPr>
        <w:rFonts w:ascii="Times New Roman" w:hAnsi="Times New Roman" w:cs="Times New Roman" w:hint="default"/>
      </w:rPr>
    </w:lvl>
    <w:lvl w:ilvl="3" w:tplc="92AC73B6">
      <w:start w:val="1"/>
      <w:numFmt w:val="bullet"/>
      <w:lvlText w:val="•"/>
      <w:lvlJc w:val="left"/>
      <w:pPr>
        <w:tabs>
          <w:tab w:val="num" w:pos="2880"/>
        </w:tabs>
        <w:ind w:left="2880" w:hanging="360"/>
      </w:pPr>
      <w:rPr>
        <w:rFonts w:ascii="Times New Roman" w:hAnsi="Times New Roman" w:cs="Times New Roman" w:hint="default"/>
      </w:rPr>
    </w:lvl>
    <w:lvl w:ilvl="4" w:tplc="9FF60C18">
      <w:start w:val="1"/>
      <w:numFmt w:val="bullet"/>
      <w:lvlText w:val="•"/>
      <w:lvlJc w:val="left"/>
      <w:pPr>
        <w:tabs>
          <w:tab w:val="num" w:pos="3600"/>
        </w:tabs>
        <w:ind w:left="3600" w:hanging="360"/>
      </w:pPr>
      <w:rPr>
        <w:rFonts w:ascii="Times New Roman" w:hAnsi="Times New Roman" w:cs="Times New Roman" w:hint="default"/>
      </w:rPr>
    </w:lvl>
    <w:lvl w:ilvl="5" w:tplc="33BADA78">
      <w:start w:val="1"/>
      <w:numFmt w:val="bullet"/>
      <w:lvlText w:val="•"/>
      <w:lvlJc w:val="left"/>
      <w:pPr>
        <w:tabs>
          <w:tab w:val="num" w:pos="4320"/>
        </w:tabs>
        <w:ind w:left="4320" w:hanging="360"/>
      </w:pPr>
      <w:rPr>
        <w:rFonts w:ascii="Times New Roman" w:hAnsi="Times New Roman" w:cs="Times New Roman" w:hint="default"/>
      </w:rPr>
    </w:lvl>
    <w:lvl w:ilvl="6" w:tplc="CA56CC58">
      <w:start w:val="1"/>
      <w:numFmt w:val="bullet"/>
      <w:lvlText w:val="•"/>
      <w:lvlJc w:val="left"/>
      <w:pPr>
        <w:tabs>
          <w:tab w:val="num" w:pos="5040"/>
        </w:tabs>
        <w:ind w:left="5040" w:hanging="360"/>
      </w:pPr>
      <w:rPr>
        <w:rFonts w:ascii="Times New Roman" w:hAnsi="Times New Roman" w:cs="Times New Roman" w:hint="default"/>
      </w:rPr>
    </w:lvl>
    <w:lvl w:ilvl="7" w:tplc="DB667FFE">
      <w:start w:val="1"/>
      <w:numFmt w:val="bullet"/>
      <w:lvlText w:val="•"/>
      <w:lvlJc w:val="left"/>
      <w:pPr>
        <w:tabs>
          <w:tab w:val="num" w:pos="5760"/>
        </w:tabs>
        <w:ind w:left="5760" w:hanging="360"/>
      </w:pPr>
      <w:rPr>
        <w:rFonts w:ascii="Times New Roman" w:hAnsi="Times New Roman" w:cs="Times New Roman" w:hint="default"/>
      </w:rPr>
    </w:lvl>
    <w:lvl w:ilvl="8" w:tplc="9AFAD9F4">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734151C6"/>
    <w:multiLevelType w:val="hybridMultilevel"/>
    <w:tmpl w:val="B066DDBE"/>
    <w:lvl w:ilvl="0" w:tplc="137E1AA0">
      <w:start w:val="11"/>
      <w:numFmt w:val="decimal"/>
      <w:lvlText w:val="%1."/>
      <w:lvlJc w:val="left"/>
      <w:pPr>
        <w:ind w:left="720" w:hanging="360"/>
      </w:pPr>
      <w:rPr>
        <w:rFonts w:hint="default"/>
        <w:b/>
        <w:u w:val="single"/>
      </w:rPr>
    </w:lvl>
    <w:lvl w:ilvl="1" w:tplc="BB66B5F8" w:tentative="1">
      <w:start w:val="1"/>
      <w:numFmt w:val="lowerLetter"/>
      <w:lvlText w:val="%2."/>
      <w:lvlJc w:val="left"/>
      <w:pPr>
        <w:ind w:left="1440" w:hanging="360"/>
      </w:pPr>
    </w:lvl>
    <w:lvl w:ilvl="2" w:tplc="9B349498" w:tentative="1">
      <w:start w:val="1"/>
      <w:numFmt w:val="lowerRoman"/>
      <w:lvlText w:val="%3."/>
      <w:lvlJc w:val="right"/>
      <w:pPr>
        <w:ind w:left="2160" w:hanging="180"/>
      </w:pPr>
    </w:lvl>
    <w:lvl w:ilvl="3" w:tplc="F7121B9C" w:tentative="1">
      <w:start w:val="1"/>
      <w:numFmt w:val="decimal"/>
      <w:lvlText w:val="%4."/>
      <w:lvlJc w:val="left"/>
      <w:pPr>
        <w:ind w:left="2880" w:hanging="360"/>
      </w:pPr>
    </w:lvl>
    <w:lvl w:ilvl="4" w:tplc="7E0AA688" w:tentative="1">
      <w:start w:val="1"/>
      <w:numFmt w:val="lowerLetter"/>
      <w:lvlText w:val="%5."/>
      <w:lvlJc w:val="left"/>
      <w:pPr>
        <w:ind w:left="3600" w:hanging="360"/>
      </w:pPr>
    </w:lvl>
    <w:lvl w:ilvl="5" w:tplc="1BDE976E" w:tentative="1">
      <w:start w:val="1"/>
      <w:numFmt w:val="lowerRoman"/>
      <w:lvlText w:val="%6."/>
      <w:lvlJc w:val="right"/>
      <w:pPr>
        <w:ind w:left="4320" w:hanging="180"/>
      </w:pPr>
    </w:lvl>
    <w:lvl w:ilvl="6" w:tplc="E482F480" w:tentative="1">
      <w:start w:val="1"/>
      <w:numFmt w:val="decimal"/>
      <w:lvlText w:val="%7."/>
      <w:lvlJc w:val="left"/>
      <w:pPr>
        <w:ind w:left="5040" w:hanging="360"/>
      </w:pPr>
    </w:lvl>
    <w:lvl w:ilvl="7" w:tplc="7F3A62E4" w:tentative="1">
      <w:start w:val="1"/>
      <w:numFmt w:val="lowerLetter"/>
      <w:lvlText w:val="%8."/>
      <w:lvlJc w:val="left"/>
      <w:pPr>
        <w:ind w:left="5760" w:hanging="360"/>
      </w:pPr>
    </w:lvl>
    <w:lvl w:ilvl="8" w:tplc="4FA853D0" w:tentative="1">
      <w:start w:val="1"/>
      <w:numFmt w:val="lowerRoman"/>
      <w:lvlText w:val="%9."/>
      <w:lvlJc w:val="right"/>
      <w:pPr>
        <w:ind w:left="6480" w:hanging="180"/>
      </w:pPr>
    </w:lvl>
  </w:abstractNum>
  <w:abstractNum w:abstractNumId="44" w15:restartNumberingAfterBreak="0">
    <w:nsid w:val="73CC1B0E"/>
    <w:multiLevelType w:val="hybridMultilevel"/>
    <w:tmpl w:val="2E78026A"/>
    <w:lvl w:ilvl="0" w:tplc="1972720E">
      <w:start w:val="1"/>
      <w:numFmt w:val="decimal"/>
      <w:lvlText w:val="%1."/>
      <w:lvlJc w:val="left"/>
      <w:pPr>
        <w:ind w:left="720" w:hanging="360"/>
      </w:pPr>
    </w:lvl>
    <w:lvl w:ilvl="1" w:tplc="F87069AE" w:tentative="1">
      <w:start w:val="1"/>
      <w:numFmt w:val="lowerLetter"/>
      <w:lvlText w:val="%2."/>
      <w:lvlJc w:val="left"/>
      <w:pPr>
        <w:ind w:left="1440" w:hanging="360"/>
      </w:pPr>
    </w:lvl>
    <w:lvl w:ilvl="2" w:tplc="91FC19C0" w:tentative="1">
      <w:start w:val="1"/>
      <w:numFmt w:val="lowerRoman"/>
      <w:lvlText w:val="%3."/>
      <w:lvlJc w:val="right"/>
      <w:pPr>
        <w:ind w:left="2160" w:hanging="180"/>
      </w:pPr>
    </w:lvl>
    <w:lvl w:ilvl="3" w:tplc="1ABE6830" w:tentative="1">
      <w:start w:val="1"/>
      <w:numFmt w:val="decimal"/>
      <w:lvlText w:val="%4."/>
      <w:lvlJc w:val="left"/>
      <w:pPr>
        <w:ind w:left="2880" w:hanging="360"/>
      </w:pPr>
    </w:lvl>
    <w:lvl w:ilvl="4" w:tplc="61B8626E" w:tentative="1">
      <w:start w:val="1"/>
      <w:numFmt w:val="lowerLetter"/>
      <w:lvlText w:val="%5."/>
      <w:lvlJc w:val="left"/>
      <w:pPr>
        <w:ind w:left="3600" w:hanging="360"/>
      </w:pPr>
    </w:lvl>
    <w:lvl w:ilvl="5" w:tplc="960CB94C" w:tentative="1">
      <w:start w:val="1"/>
      <w:numFmt w:val="lowerRoman"/>
      <w:lvlText w:val="%6."/>
      <w:lvlJc w:val="right"/>
      <w:pPr>
        <w:ind w:left="4320" w:hanging="180"/>
      </w:pPr>
    </w:lvl>
    <w:lvl w:ilvl="6" w:tplc="3AC615DC" w:tentative="1">
      <w:start w:val="1"/>
      <w:numFmt w:val="decimal"/>
      <w:lvlText w:val="%7."/>
      <w:lvlJc w:val="left"/>
      <w:pPr>
        <w:ind w:left="5040" w:hanging="360"/>
      </w:pPr>
    </w:lvl>
    <w:lvl w:ilvl="7" w:tplc="12E4F68A" w:tentative="1">
      <w:start w:val="1"/>
      <w:numFmt w:val="lowerLetter"/>
      <w:lvlText w:val="%8."/>
      <w:lvlJc w:val="left"/>
      <w:pPr>
        <w:ind w:left="5760" w:hanging="360"/>
      </w:pPr>
    </w:lvl>
    <w:lvl w:ilvl="8" w:tplc="AC20B94E" w:tentative="1">
      <w:start w:val="1"/>
      <w:numFmt w:val="lowerRoman"/>
      <w:lvlText w:val="%9."/>
      <w:lvlJc w:val="right"/>
      <w:pPr>
        <w:ind w:left="6480" w:hanging="180"/>
      </w:pPr>
    </w:lvl>
  </w:abstractNum>
  <w:num w:numId="1">
    <w:abstractNumId w:val="2"/>
    <w:lvlOverride w:ilvl="0">
      <w:startOverride w:val="1"/>
      <w:lvl w:ilvl="0">
        <w:start w:val="1"/>
        <w:numFmt w:val="decimal"/>
        <w:pStyle w:val="1"/>
        <w:lvlText w:val="%1."/>
        <w:lvlJc w:val="left"/>
        <w:rPr>
          <w:b w:val="0"/>
        </w:rPr>
      </w:lvl>
    </w:lvlOverride>
  </w:num>
  <w:num w:numId="2">
    <w:abstractNumId w:val="36"/>
  </w:num>
  <w:num w:numId="3">
    <w:abstractNumId w:val="31"/>
  </w:num>
  <w:num w:numId="4">
    <w:abstractNumId w:val="41"/>
  </w:num>
  <w:num w:numId="5">
    <w:abstractNumId w:val="2"/>
    <w:lvlOverride w:ilvl="0">
      <w:startOverride w:val="1"/>
      <w:lvl w:ilvl="0">
        <w:start w:val="1"/>
        <w:numFmt w:val="decimal"/>
        <w:pStyle w:val="1"/>
        <w:lvlText w:val="%1."/>
        <w:lvlJc w:val="left"/>
      </w:lvl>
    </w:lvlOverride>
  </w:num>
  <w:num w:numId="6">
    <w:abstractNumId w:val="32"/>
  </w:num>
  <w:num w:numId="7">
    <w:abstractNumId w:val="38"/>
  </w:num>
  <w:num w:numId="8">
    <w:abstractNumId w:val="39"/>
  </w:num>
  <w:num w:numId="9">
    <w:abstractNumId w:val="34"/>
  </w:num>
  <w:num w:numId="10">
    <w:abstractNumId w:val="37"/>
  </w:num>
  <w:num w:numId="11">
    <w:abstractNumId w:val="29"/>
  </w:num>
  <w:num w:numId="12">
    <w:abstractNumId w:val="2"/>
    <w:lvlOverride w:ilvl="0">
      <w:startOverride w:val="1"/>
      <w:lvl w:ilvl="0">
        <w:start w:val="1"/>
        <w:numFmt w:val="decimal"/>
        <w:pStyle w:val="1"/>
        <w:lvlText w:val="%1."/>
        <w:lvlJc w:val="left"/>
        <w:rPr>
          <w:b w:val="0"/>
        </w:rPr>
      </w:lvl>
    </w:lvlOverride>
  </w:num>
  <w:num w:numId="13">
    <w:abstractNumId w:val="43"/>
  </w:num>
  <w:num w:numId="14">
    <w:abstractNumId w:val="30"/>
  </w:num>
  <w:num w:numId="15">
    <w:abstractNumId w:val="33"/>
  </w:num>
  <w:num w:numId="16">
    <w:abstractNumId w:val="28"/>
  </w:num>
  <w:num w:numId="17">
    <w:abstractNumId w:val="2"/>
    <w:lvlOverride w:ilvl="0">
      <w:startOverride w:val="24"/>
      <w:lvl w:ilvl="0">
        <w:start w:val="24"/>
        <w:numFmt w:val="decimal"/>
        <w:pStyle w:val="1"/>
        <w:lvlText w:val="%1."/>
        <w:lvlJc w:val="left"/>
        <w:rPr>
          <w:b w:val="0"/>
        </w:rPr>
      </w:lvl>
    </w:lvlOverride>
  </w:num>
  <w:num w:numId="18">
    <w:abstractNumId w:val="2"/>
    <w:lvlOverride w:ilvl="0">
      <w:startOverride w:val="25"/>
      <w:lvl w:ilvl="0">
        <w:start w:val="25"/>
        <w:numFmt w:val="decimal"/>
        <w:pStyle w:val="1"/>
        <w:lvlText w:val="%1."/>
        <w:lvlJc w:val="left"/>
        <w:rPr>
          <w:b w:val="0"/>
        </w:rPr>
      </w:lvl>
    </w:lvlOverride>
  </w:num>
  <w:num w:numId="19">
    <w:abstractNumId w:val="2"/>
    <w:lvlOverride w:ilvl="0">
      <w:startOverride w:val="25"/>
      <w:lvl w:ilvl="0">
        <w:start w:val="25"/>
        <w:numFmt w:val="decimal"/>
        <w:pStyle w:val="1"/>
        <w:lvlText w:val="%1."/>
        <w:lvlJc w:val="left"/>
        <w:rPr>
          <w:b w:val="0"/>
        </w:rPr>
      </w:lvl>
    </w:lvlOverride>
  </w:num>
  <w:num w:numId="20">
    <w:abstractNumId w:val="2"/>
    <w:lvlOverride w:ilvl="0">
      <w:startOverride w:val="27"/>
      <w:lvl w:ilvl="0">
        <w:start w:val="27"/>
        <w:numFmt w:val="decimal"/>
        <w:pStyle w:val="1"/>
        <w:lvlText w:val="%1."/>
        <w:lvlJc w:val="left"/>
        <w:rPr>
          <w:b w:val="0"/>
        </w:rPr>
      </w:lvl>
    </w:lvlOverride>
  </w:num>
  <w:num w:numId="21">
    <w:abstractNumId w:val="42"/>
  </w:num>
  <w:num w:numId="22">
    <w:abstractNumId w:val="35"/>
  </w:num>
  <w:num w:numId="23">
    <w:abstractNumId w:val="44"/>
  </w:num>
  <w:num w:numId="24">
    <w:abstractNumId w:val="40"/>
  </w:num>
  <w:num w:numId="25">
    <w:abstractNumId w:val="2"/>
    <w:lvlOverride w:ilvl="0">
      <w:startOverride w:val="1"/>
      <w:lvl w:ilvl="0">
        <w:start w:val="1"/>
        <w:numFmt w:val="decimal"/>
        <w:pStyle w:val="1"/>
        <w:lvlText w:val="%1."/>
        <w:lvlJc w:val="left"/>
        <w:rPr>
          <w:b w:val="0"/>
        </w:rPr>
      </w:lvl>
    </w:lvlOverride>
  </w:num>
  <w:num w:numId="26">
    <w:abstractNumId w:val="2"/>
    <w:lvlOverride w:ilvl="0">
      <w:startOverride w:val="1"/>
      <w:lvl w:ilvl="0">
        <w:start w:val="1"/>
        <w:numFmt w:val="decimal"/>
        <w:pStyle w:val="1"/>
        <w:lvlText w:val="%1."/>
        <w:lvlJc w:val="left"/>
        <w:rPr>
          <w:b w:val="0"/>
        </w:rPr>
      </w:lvl>
    </w:lvlOverride>
  </w:num>
  <w:num w:numId="27">
    <w:abstractNumId w:val="2"/>
    <w:lvlOverride w:ilvl="0">
      <w:startOverride w:val="1"/>
      <w:lvl w:ilvl="0">
        <w:start w:val="1"/>
        <w:numFmt w:val="decimal"/>
        <w:pStyle w:val="1"/>
        <w:lvlText w:val="%1."/>
        <w:lvlJc w:val="left"/>
        <w:rPr>
          <w:b w:val="0"/>
        </w:rPr>
      </w:lvl>
    </w:lvlOverride>
  </w:num>
  <w:num w:numId="28">
    <w:abstractNumId w:val="2"/>
    <w:lvlOverride w:ilvl="0">
      <w:startOverride w:val="1"/>
      <w:lvl w:ilvl="0">
        <w:start w:val="1"/>
        <w:numFmt w:val="decimal"/>
        <w:pStyle w:val="1"/>
        <w:lvlText w:val="%1."/>
        <w:lvlJc w:val="left"/>
        <w:rPr>
          <w:b w:val="0"/>
        </w:rPr>
      </w:lvl>
    </w:lvlOverride>
  </w:num>
  <w:num w:numId="29">
    <w:abstractNumId w:val="2"/>
    <w:lvlOverride w:ilvl="0">
      <w:startOverride w:val="1"/>
      <w:lvl w:ilvl="0">
        <w:start w:val="1"/>
        <w:numFmt w:val="decimal"/>
        <w:pStyle w:val="1"/>
        <w:lvlText w:val="%1."/>
        <w:lvlJc w:val="left"/>
        <w:rPr>
          <w:b w:val="0"/>
        </w:rPr>
      </w:lvl>
    </w:lvlOverride>
  </w:num>
  <w:num w:numId="30">
    <w:abstractNumId w:val="2"/>
    <w:lvlOverride w:ilvl="0">
      <w:startOverride w:val="1"/>
      <w:lvl w:ilvl="0">
        <w:start w:val="1"/>
        <w:numFmt w:val="decimal"/>
        <w:pStyle w:val="1"/>
        <w:lvlText w:val="%1."/>
        <w:lvlJc w:val="left"/>
        <w:rPr>
          <w:b w:val="0"/>
        </w:rPr>
      </w:lvl>
    </w:lvlOverride>
  </w:num>
  <w:num w:numId="31">
    <w:abstractNumId w:val="2"/>
    <w:lvlOverride w:ilvl="0">
      <w:startOverride w:val="1"/>
      <w:lvl w:ilvl="0">
        <w:start w:val="1"/>
        <w:numFmt w:val="decimal"/>
        <w:pStyle w:val="1"/>
        <w:lvlText w:val="%1."/>
        <w:lvlJc w:val="left"/>
        <w:rPr>
          <w:b w:val="0"/>
        </w:rPr>
      </w:lvl>
    </w:lvlOverride>
  </w:num>
  <w:num w:numId="32">
    <w:abstractNumId w:val="2"/>
    <w:lvlOverride w:ilvl="0">
      <w:startOverride w:val="1"/>
      <w:lvl w:ilvl="0">
        <w:start w:val="1"/>
        <w:numFmt w:val="decimal"/>
        <w:pStyle w:val="1"/>
        <w:lvlText w:val="%1."/>
        <w:lvlJc w:val="left"/>
        <w:rPr>
          <w:b w:val="0"/>
        </w:rPr>
      </w:lvl>
    </w:lvlOverride>
  </w:num>
  <w:num w:numId="33">
    <w:abstractNumId w:val="2"/>
    <w:lvlOverride w:ilvl="0">
      <w:startOverride w:val="1"/>
      <w:lvl w:ilvl="0">
        <w:start w:val="1"/>
        <w:numFmt w:val="decimal"/>
        <w:pStyle w:val="1"/>
        <w:lvlText w:val="%1."/>
        <w:lvlJc w:val="left"/>
        <w:rPr>
          <w:b w:val="0"/>
        </w:rPr>
      </w:lvl>
    </w:lvlOverride>
  </w:num>
  <w:num w:numId="34">
    <w:abstractNumId w:val="2"/>
    <w:lvlOverride w:ilvl="0">
      <w:startOverride w:val="1"/>
      <w:lvl w:ilvl="0">
        <w:start w:val="1"/>
        <w:numFmt w:val="decimal"/>
        <w:pStyle w:val="1"/>
        <w:lvlText w:val="%1."/>
        <w:lvlJc w:val="left"/>
        <w:rPr>
          <w:b w:val="0"/>
        </w:rPr>
      </w:lvl>
    </w:lvlOverride>
  </w:num>
  <w:num w:numId="35">
    <w:abstractNumId w:val="2"/>
    <w:lvlOverride w:ilvl="0">
      <w:startOverride w:val="1"/>
      <w:lvl w:ilvl="0">
        <w:start w:val="1"/>
        <w:numFmt w:val="decimal"/>
        <w:pStyle w:val="1"/>
        <w:lvlText w:val="%1."/>
        <w:lvlJc w:val="left"/>
        <w:rPr>
          <w:b w:val="0"/>
        </w:rPr>
      </w:lvl>
    </w:lvlOverride>
  </w:num>
  <w:num w:numId="36">
    <w:abstractNumId w:val="2"/>
    <w:lvlOverride w:ilvl="0">
      <w:startOverride w:val="1"/>
      <w:lvl w:ilvl="0">
        <w:start w:val="1"/>
        <w:numFmt w:val="decimal"/>
        <w:pStyle w:val="1"/>
        <w:lvlText w:val="%1."/>
        <w:lvlJc w:val="left"/>
        <w:rPr>
          <w:b w:val="0"/>
        </w:rPr>
      </w:lvl>
    </w:lvlOverride>
  </w:num>
  <w:num w:numId="37">
    <w:abstractNumId w:val="2"/>
    <w:lvlOverride w:ilvl="0">
      <w:startOverride w:val="1"/>
      <w:lvl w:ilvl="0">
        <w:start w:val="1"/>
        <w:numFmt w:val="decimal"/>
        <w:pStyle w:val="1"/>
        <w:lvlText w:val="%1."/>
        <w:lvlJc w:val="left"/>
        <w:rPr>
          <w:b w:val="0"/>
        </w:rPr>
      </w:lvl>
    </w:lvlOverride>
  </w:num>
  <w:num w:numId="38">
    <w:abstractNumId w:val="2"/>
    <w:lvlOverride w:ilvl="0">
      <w:startOverride w:val="1"/>
      <w:lvl w:ilvl="0">
        <w:start w:val="1"/>
        <w:numFmt w:val="decimal"/>
        <w:pStyle w:val="1"/>
        <w:lvlText w:val="%1."/>
        <w:lvlJc w:val="left"/>
        <w:rPr>
          <w:b w:val="0"/>
        </w:rPr>
      </w:lvl>
    </w:lvlOverride>
  </w:num>
  <w:num w:numId="39">
    <w:abstractNumId w:val="2"/>
    <w:lvlOverride w:ilvl="0">
      <w:startOverride w:val="1"/>
      <w:lvl w:ilvl="0">
        <w:start w:val="1"/>
        <w:numFmt w:val="decimal"/>
        <w:pStyle w:val="1"/>
        <w:lvlText w:val="%1."/>
        <w:lvlJc w:val="left"/>
        <w:rPr>
          <w:b w:val="0"/>
        </w:rPr>
      </w:lvl>
    </w:lvlOverride>
  </w:num>
  <w:num w:numId="40">
    <w:abstractNumId w:val="2"/>
    <w:lvlOverride w:ilvl="0">
      <w:startOverride w:val="1"/>
      <w:lvl w:ilvl="0">
        <w:start w:val="1"/>
        <w:numFmt w:val="decimal"/>
        <w:pStyle w:val="1"/>
        <w:lvlText w:val="%1."/>
        <w:lvlJc w:val="left"/>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1E"/>
    <w:rsid w:val="00003DDE"/>
    <w:rsid w:val="0002209F"/>
    <w:rsid w:val="00023255"/>
    <w:rsid w:val="000252C2"/>
    <w:rsid w:val="00043315"/>
    <w:rsid w:val="00045B73"/>
    <w:rsid w:val="00052DA2"/>
    <w:rsid w:val="000740F8"/>
    <w:rsid w:val="000745A6"/>
    <w:rsid w:val="00076E12"/>
    <w:rsid w:val="000C5606"/>
    <w:rsid w:val="000D1D5F"/>
    <w:rsid w:val="000D712C"/>
    <w:rsid w:val="00144F93"/>
    <w:rsid w:val="00151EBB"/>
    <w:rsid w:val="00167043"/>
    <w:rsid w:val="001927AD"/>
    <w:rsid w:val="001A503D"/>
    <w:rsid w:val="001B2DC4"/>
    <w:rsid w:val="001F154F"/>
    <w:rsid w:val="001F5FD1"/>
    <w:rsid w:val="001F6469"/>
    <w:rsid w:val="00212FF6"/>
    <w:rsid w:val="0021583A"/>
    <w:rsid w:val="00230A46"/>
    <w:rsid w:val="00242533"/>
    <w:rsid w:val="00242DC6"/>
    <w:rsid w:val="002455DF"/>
    <w:rsid w:val="00274D0B"/>
    <w:rsid w:val="00282702"/>
    <w:rsid w:val="00285A4D"/>
    <w:rsid w:val="00292316"/>
    <w:rsid w:val="00296ED2"/>
    <w:rsid w:val="002A038E"/>
    <w:rsid w:val="0033005E"/>
    <w:rsid w:val="00335616"/>
    <w:rsid w:val="00337E5E"/>
    <w:rsid w:val="00340A25"/>
    <w:rsid w:val="00345898"/>
    <w:rsid w:val="00352F08"/>
    <w:rsid w:val="00361220"/>
    <w:rsid w:val="003C338C"/>
    <w:rsid w:val="003D177C"/>
    <w:rsid w:val="003D6AE0"/>
    <w:rsid w:val="003E5A13"/>
    <w:rsid w:val="004004B9"/>
    <w:rsid w:val="00402DEE"/>
    <w:rsid w:val="0040385A"/>
    <w:rsid w:val="004050AF"/>
    <w:rsid w:val="00446CBE"/>
    <w:rsid w:val="004511E1"/>
    <w:rsid w:val="004E70C2"/>
    <w:rsid w:val="004F6114"/>
    <w:rsid w:val="004F7044"/>
    <w:rsid w:val="005261CD"/>
    <w:rsid w:val="00545204"/>
    <w:rsid w:val="00546A71"/>
    <w:rsid w:val="0054741E"/>
    <w:rsid w:val="00552BA7"/>
    <w:rsid w:val="00556342"/>
    <w:rsid w:val="005870D3"/>
    <w:rsid w:val="005A7B73"/>
    <w:rsid w:val="005D1AD8"/>
    <w:rsid w:val="00602501"/>
    <w:rsid w:val="006116D3"/>
    <w:rsid w:val="00620330"/>
    <w:rsid w:val="00624390"/>
    <w:rsid w:val="006438C4"/>
    <w:rsid w:val="0064564B"/>
    <w:rsid w:val="006663BE"/>
    <w:rsid w:val="006775B0"/>
    <w:rsid w:val="00681D2F"/>
    <w:rsid w:val="0068467A"/>
    <w:rsid w:val="00696C58"/>
    <w:rsid w:val="006B4FDD"/>
    <w:rsid w:val="006E1148"/>
    <w:rsid w:val="006F3071"/>
    <w:rsid w:val="006F630B"/>
    <w:rsid w:val="007021DF"/>
    <w:rsid w:val="00702406"/>
    <w:rsid w:val="00725262"/>
    <w:rsid w:val="007413B8"/>
    <w:rsid w:val="00764FC0"/>
    <w:rsid w:val="00767570"/>
    <w:rsid w:val="00770BB3"/>
    <w:rsid w:val="007E4FF4"/>
    <w:rsid w:val="007E52B4"/>
    <w:rsid w:val="00816974"/>
    <w:rsid w:val="00825D75"/>
    <w:rsid w:val="00830D4C"/>
    <w:rsid w:val="00836A97"/>
    <w:rsid w:val="00837C49"/>
    <w:rsid w:val="0084496C"/>
    <w:rsid w:val="0084531D"/>
    <w:rsid w:val="00845F86"/>
    <w:rsid w:val="008509CD"/>
    <w:rsid w:val="00885B3D"/>
    <w:rsid w:val="00895984"/>
    <w:rsid w:val="008A39D3"/>
    <w:rsid w:val="008C0B56"/>
    <w:rsid w:val="008D33F6"/>
    <w:rsid w:val="008D7964"/>
    <w:rsid w:val="008E7998"/>
    <w:rsid w:val="00904493"/>
    <w:rsid w:val="00925C00"/>
    <w:rsid w:val="00934EA9"/>
    <w:rsid w:val="009414F4"/>
    <w:rsid w:val="00951B7F"/>
    <w:rsid w:val="0096324C"/>
    <w:rsid w:val="00981E32"/>
    <w:rsid w:val="009A15BB"/>
    <w:rsid w:val="009A3C6E"/>
    <w:rsid w:val="009B4845"/>
    <w:rsid w:val="009F3DA1"/>
    <w:rsid w:val="009F564D"/>
    <w:rsid w:val="00A04616"/>
    <w:rsid w:val="00A24247"/>
    <w:rsid w:val="00A37F1E"/>
    <w:rsid w:val="00A419FC"/>
    <w:rsid w:val="00A47CF0"/>
    <w:rsid w:val="00A52810"/>
    <w:rsid w:val="00A7188F"/>
    <w:rsid w:val="00A84525"/>
    <w:rsid w:val="00A97623"/>
    <w:rsid w:val="00AB7424"/>
    <w:rsid w:val="00AC0DA4"/>
    <w:rsid w:val="00AE23AA"/>
    <w:rsid w:val="00AE5DEC"/>
    <w:rsid w:val="00B004BA"/>
    <w:rsid w:val="00B04B38"/>
    <w:rsid w:val="00B24B0B"/>
    <w:rsid w:val="00B42F50"/>
    <w:rsid w:val="00B504B4"/>
    <w:rsid w:val="00B61E9D"/>
    <w:rsid w:val="00BD1873"/>
    <w:rsid w:val="00BD2030"/>
    <w:rsid w:val="00C33CF9"/>
    <w:rsid w:val="00C46003"/>
    <w:rsid w:val="00C756D8"/>
    <w:rsid w:val="00CB2D8F"/>
    <w:rsid w:val="00CD4581"/>
    <w:rsid w:val="00CE2389"/>
    <w:rsid w:val="00CE273A"/>
    <w:rsid w:val="00CE4895"/>
    <w:rsid w:val="00CF61F0"/>
    <w:rsid w:val="00CF7470"/>
    <w:rsid w:val="00D17FD1"/>
    <w:rsid w:val="00D23010"/>
    <w:rsid w:val="00D2596D"/>
    <w:rsid w:val="00D32A39"/>
    <w:rsid w:val="00D80CDA"/>
    <w:rsid w:val="00D87856"/>
    <w:rsid w:val="00D93B0D"/>
    <w:rsid w:val="00DB35BD"/>
    <w:rsid w:val="00DC330F"/>
    <w:rsid w:val="00DD1D1B"/>
    <w:rsid w:val="00DE02E4"/>
    <w:rsid w:val="00DE35D7"/>
    <w:rsid w:val="00E03EA6"/>
    <w:rsid w:val="00E10EDA"/>
    <w:rsid w:val="00E111D8"/>
    <w:rsid w:val="00E14249"/>
    <w:rsid w:val="00E20522"/>
    <w:rsid w:val="00E51D98"/>
    <w:rsid w:val="00E547EF"/>
    <w:rsid w:val="00E635CD"/>
    <w:rsid w:val="00E8544E"/>
    <w:rsid w:val="00EA4F58"/>
    <w:rsid w:val="00F2627A"/>
    <w:rsid w:val="00F60196"/>
    <w:rsid w:val="00F63AD2"/>
    <w:rsid w:val="00F63CD0"/>
    <w:rsid w:val="00F815AD"/>
    <w:rsid w:val="00F91A38"/>
    <w:rsid w:val="00FB4864"/>
    <w:rsid w:val="00FD6703"/>
    <w:rsid w:val="00FD7C84"/>
    <w:rsid w:val="00FF51A2"/>
    <w:rsid w:val="00FF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C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0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41DC6"/>
  </w:style>
  <w:style w:type="paragraph" w:customStyle="1" w:styleId="1">
    <w:name w:val="1"/>
    <w:aliases w:val="2,3"/>
    <w:basedOn w:val="Normal"/>
    <w:link w:val="1Char"/>
    <w:uiPriority w:val="99"/>
    <w:rsid w:val="00041DC6"/>
    <w:pPr>
      <w:numPr>
        <w:numId w:val="1"/>
      </w:numPr>
    </w:pPr>
  </w:style>
  <w:style w:type="paragraph" w:styleId="BodyText2">
    <w:name w:val="Body Text 2"/>
    <w:basedOn w:val="Normal"/>
    <w:link w:val="BodyText2Char"/>
    <w:uiPriority w:val="99"/>
    <w:rsid w:val="00041D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character" w:customStyle="1" w:styleId="BodyText2Char">
    <w:name w:val="Body Text 2 Char"/>
    <w:link w:val="BodyText2"/>
    <w:uiPriority w:val="99"/>
    <w:semiHidden/>
    <w:rsid w:val="00143731"/>
    <w:rPr>
      <w:sz w:val="24"/>
      <w:szCs w:val="24"/>
    </w:rPr>
  </w:style>
  <w:style w:type="paragraph" w:styleId="BodyText">
    <w:name w:val="Body Text"/>
    <w:basedOn w:val="Normal"/>
    <w:link w:val="BodyTextChar"/>
    <w:uiPriority w:val="99"/>
    <w:rsid w:val="00041DC6"/>
    <w:pPr>
      <w:tabs>
        <w:tab w:val="left" w:pos="0"/>
      </w:tabs>
      <w:jc w:val="both"/>
    </w:pPr>
    <w:rPr>
      <w:shd w:val="clear" w:color="auto" w:fill="FFFFFF"/>
    </w:rPr>
  </w:style>
  <w:style w:type="character" w:customStyle="1" w:styleId="BodyTextChar">
    <w:name w:val="Body Text Char"/>
    <w:link w:val="BodyText"/>
    <w:uiPriority w:val="99"/>
    <w:semiHidden/>
    <w:rsid w:val="00143731"/>
    <w:rPr>
      <w:sz w:val="24"/>
      <w:szCs w:val="24"/>
    </w:rPr>
  </w:style>
  <w:style w:type="paragraph" w:styleId="BodyTextIndent2">
    <w:name w:val="Body Text Indent 2"/>
    <w:basedOn w:val="Normal"/>
    <w:link w:val="BodyTextIndent2Char"/>
    <w:uiPriority w:val="99"/>
    <w:rsid w:val="00041DC6"/>
    <w:pPr>
      <w:tabs>
        <w:tab w:val="left" w:pos="4320"/>
        <w:tab w:val="left" w:pos="5760"/>
        <w:tab w:val="left" w:pos="6480"/>
        <w:tab w:val="left" w:pos="7200"/>
        <w:tab w:val="left" w:pos="7920"/>
        <w:tab w:val="left" w:pos="8640"/>
      </w:tabs>
      <w:ind w:left="2880" w:hanging="720"/>
    </w:pPr>
  </w:style>
  <w:style w:type="character" w:customStyle="1" w:styleId="BodyTextIndent2Char">
    <w:name w:val="Body Text Indent 2 Char"/>
    <w:link w:val="BodyTextIndent2"/>
    <w:uiPriority w:val="99"/>
    <w:semiHidden/>
    <w:rsid w:val="00143731"/>
    <w:rPr>
      <w:sz w:val="24"/>
      <w:szCs w:val="24"/>
    </w:rPr>
  </w:style>
  <w:style w:type="paragraph" w:styleId="BodyTextIndent3">
    <w:name w:val="Body Text Indent 3"/>
    <w:basedOn w:val="Normal"/>
    <w:link w:val="BodyTextIndent3Char"/>
    <w:uiPriority w:val="99"/>
    <w:rsid w:val="00041DC6"/>
    <w:pPr>
      <w:tabs>
        <w:tab w:val="left" w:pos="4320"/>
        <w:tab w:val="left" w:pos="5040"/>
        <w:tab w:val="left" w:pos="7200"/>
        <w:tab w:val="left" w:pos="7920"/>
        <w:tab w:val="left" w:pos="8640"/>
      </w:tabs>
      <w:ind w:left="5040" w:hanging="2160"/>
    </w:pPr>
    <w:rPr>
      <w:sz w:val="16"/>
      <w:szCs w:val="16"/>
    </w:rPr>
  </w:style>
  <w:style w:type="character" w:customStyle="1" w:styleId="BodyTextIndent3Char">
    <w:name w:val="Body Text Indent 3 Char"/>
    <w:link w:val="BodyTextIndent3"/>
    <w:uiPriority w:val="99"/>
    <w:semiHidden/>
    <w:rsid w:val="00143731"/>
    <w:rPr>
      <w:sz w:val="16"/>
      <w:szCs w:val="16"/>
    </w:rPr>
  </w:style>
  <w:style w:type="paragraph" w:styleId="Header">
    <w:name w:val="header"/>
    <w:basedOn w:val="Normal"/>
    <w:link w:val="HeaderChar"/>
    <w:uiPriority w:val="99"/>
    <w:rsid w:val="00041DC6"/>
    <w:pPr>
      <w:tabs>
        <w:tab w:val="center" w:pos="4320"/>
        <w:tab w:val="right" w:pos="8640"/>
      </w:tabs>
    </w:pPr>
  </w:style>
  <w:style w:type="character" w:customStyle="1" w:styleId="HeaderChar">
    <w:name w:val="Header Char"/>
    <w:link w:val="Header"/>
    <w:uiPriority w:val="99"/>
    <w:rsid w:val="00143731"/>
    <w:rPr>
      <w:sz w:val="24"/>
      <w:szCs w:val="24"/>
    </w:rPr>
  </w:style>
  <w:style w:type="paragraph" w:styleId="Footer">
    <w:name w:val="footer"/>
    <w:basedOn w:val="Normal"/>
    <w:link w:val="FooterChar"/>
    <w:uiPriority w:val="99"/>
    <w:rsid w:val="00041DC6"/>
    <w:pPr>
      <w:tabs>
        <w:tab w:val="center" w:pos="4320"/>
        <w:tab w:val="right" w:pos="8640"/>
      </w:tabs>
    </w:pPr>
  </w:style>
  <w:style w:type="character" w:customStyle="1" w:styleId="FooterChar">
    <w:name w:val="Footer Char"/>
    <w:link w:val="Footer"/>
    <w:uiPriority w:val="99"/>
    <w:rsid w:val="00143731"/>
    <w:rPr>
      <w:sz w:val="24"/>
      <w:szCs w:val="24"/>
    </w:rPr>
  </w:style>
  <w:style w:type="paragraph" w:styleId="BalloonText">
    <w:name w:val="Balloon Text"/>
    <w:basedOn w:val="Normal"/>
    <w:link w:val="BalloonTextChar"/>
    <w:uiPriority w:val="99"/>
    <w:semiHidden/>
    <w:unhideWhenUsed/>
    <w:rsid w:val="00DE1D6C"/>
    <w:rPr>
      <w:rFonts w:ascii="Tahoma" w:hAnsi="Tahoma"/>
      <w:sz w:val="16"/>
      <w:szCs w:val="16"/>
    </w:rPr>
  </w:style>
  <w:style w:type="character" w:customStyle="1" w:styleId="BalloonTextChar">
    <w:name w:val="Balloon Text Char"/>
    <w:link w:val="BalloonText"/>
    <w:uiPriority w:val="99"/>
    <w:semiHidden/>
    <w:rsid w:val="00DE1D6C"/>
    <w:rPr>
      <w:rFonts w:ascii="Tahoma" w:hAnsi="Tahoma" w:cs="Tahoma"/>
      <w:sz w:val="16"/>
      <w:szCs w:val="16"/>
    </w:rPr>
  </w:style>
  <w:style w:type="character" w:styleId="Hyperlink">
    <w:name w:val="Hyperlink"/>
    <w:uiPriority w:val="99"/>
    <w:unhideWhenUsed/>
    <w:rsid w:val="00DF6784"/>
    <w:rPr>
      <w:color w:val="0000FF"/>
      <w:u w:val="single"/>
    </w:rPr>
  </w:style>
  <w:style w:type="paragraph" w:styleId="ListParagraph">
    <w:name w:val="List Paragraph"/>
    <w:basedOn w:val="Normal"/>
    <w:uiPriority w:val="34"/>
    <w:qFormat/>
    <w:rsid w:val="003D6AE0"/>
    <w:pPr>
      <w:ind w:left="720"/>
      <w:contextualSpacing/>
    </w:pPr>
  </w:style>
  <w:style w:type="character" w:styleId="PlaceholderText">
    <w:name w:val="Placeholder Text"/>
    <w:basedOn w:val="DefaultParagraphFont"/>
    <w:uiPriority w:val="99"/>
    <w:semiHidden/>
    <w:rsid w:val="00000F27"/>
    <w:rPr>
      <w:color w:val="808080"/>
    </w:rPr>
  </w:style>
  <w:style w:type="character" w:styleId="CommentReference">
    <w:name w:val="annotation reference"/>
    <w:basedOn w:val="DefaultParagraphFont"/>
    <w:uiPriority w:val="99"/>
    <w:semiHidden/>
    <w:unhideWhenUsed/>
    <w:rsid w:val="00217708"/>
    <w:rPr>
      <w:sz w:val="16"/>
      <w:szCs w:val="16"/>
    </w:rPr>
  </w:style>
  <w:style w:type="paragraph" w:styleId="CommentText">
    <w:name w:val="annotation text"/>
    <w:basedOn w:val="Normal"/>
    <w:link w:val="CommentTextChar"/>
    <w:uiPriority w:val="99"/>
    <w:semiHidden/>
    <w:unhideWhenUsed/>
    <w:rsid w:val="00217708"/>
    <w:rPr>
      <w:sz w:val="20"/>
      <w:szCs w:val="20"/>
    </w:rPr>
  </w:style>
  <w:style w:type="character" w:customStyle="1" w:styleId="CommentTextChar">
    <w:name w:val="Comment Text Char"/>
    <w:basedOn w:val="DefaultParagraphFont"/>
    <w:link w:val="CommentText"/>
    <w:uiPriority w:val="99"/>
    <w:semiHidden/>
    <w:rsid w:val="00217708"/>
  </w:style>
  <w:style w:type="paragraph" w:styleId="CommentSubject">
    <w:name w:val="annotation subject"/>
    <w:basedOn w:val="CommentText"/>
    <w:next w:val="CommentText"/>
    <w:link w:val="CommentSubjectChar"/>
    <w:uiPriority w:val="99"/>
    <w:semiHidden/>
    <w:unhideWhenUsed/>
    <w:rsid w:val="00217708"/>
    <w:rPr>
      <w:b/>
      <w:bCs/>
    </w:rPr>
  </w:style>
  <w:style w:type="character" w:customStyle="1" w:styleId="CommentSubjectChar">
    <w:name w:val="Comment Subject Char"/>
    <w:basedOn w:val="CommentTextChar"/>
    <w:link w:val="CommentSubject"/>
    <w:uiPriority w:val="99"/>
    <w:semiHidden/>
    <w:rsid w:val="00217708"/>
    <w:rPr>
      <w:b/>
      <w:bCs/>
    </w:rPr>
  </w:style>
  <w:style w:type="paragraph" w:customStyle="1" w:styleId="Default">
    <w:name w:val="Default"/>
    <w:rsid w:val="00F2627A"/>
    <w:pPr>
      <w:autoSpaceDE w:val="0"/>
      <w:autoSpaceDN w:val="0"/>
      <w:adjustRightInd w:val="0"/>
    </w:pPr>
    <w:rPr>
      <w:rFonts w:eastAsia="MS Mincho"/>
      <w:color w:val="000000"/>
      <w:sz w:val="24"/>
      <w:szCs w:val="24"/>
      <w:lang w:eastAsia="ja-JP"/>
    </w:rPr>
  </w:style>
  <w:style w:type="table" w:styleId="TableGrid">
    <w:name w:val="Table Grid"/>
    <w:basedOn w:val="TableNormal"/>
    <w:uiPriority w:val="59"/>
    <w:rsid w:val="005347A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220"/>
    <w:pPr>
      <w:widowControl w:val="0"/>
      <w:autoSpaceDE w:val="0"/>
      <w:autoSpaceDN w:val="0"/>
      <w:adjustRightInd w:val="0"/>
    </w:pPr>
    <w:rPr>
      <w:sz w:val="24"/>
      <w:szCs w:val="24"/>
    </w:rPr>
  </w:style>
  <w:style w:type="paragraph" w:styleId="Revision">
    <w:name w:val="Revision"/>
    <w:hidden/>
    <w:uiPriority w:val="99"/>
    <w:semiHidden/>
    <w:rsid w:val="00045B73"/>
    <w:rPr>
      <w:sz w:val="24"/>
      <w:szCs w:val="24"/>
    </w:rPr>
  </w:style>
  <w:style w:type="paragraph" w:customStyle="1" w:styleId="Body05">
    <w:name w:val="Body 0.5&quot;"/>
    <w:aliases w:val="b5"/>
    <w:basedOn w:val="Normal"/>
    <w:link w:val="Body05Char"/>
    <w:rsid w:val="006F30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ind w:firstLine="720"/>
      <w:jc w:val="both"/>
    </w:pPr>
  </w:style>
  <w:style w:type="character" w:customStyle="1" w:styleId="1Char">
    <w:name w:val="1 Char"/>
    <w:aliases w:val="2 Char,3 Char"/>
    <w:basedOn w:val="DefaultParagraphFont"/>
    <w:link w:val="1"/>
    <w:uiPriority w:val="99"/>
    <w:rsid w:val="006F3071"/>
    <w:rPr>
      <w:sz w:val="24"/>
      <w:szCs w:val="24"/>
    </w:rPr>
  </w:style>
  <w:style w:type="character" w:customStyle="1" w:styleId="Body05Char">
    <w:name w:val="Body 0.5&quot; Char"/>
    <w:aliases w:val="b5 Char"/>
    <w:basedOn w:val="1Char"/>
    <w:link w:val="Body05"/>
    <w:rsid w:val="006F3071"/>
    <w:rPr>
      <w:sz w:val="24"/>
      <w:szCs w:val="24"/>
    </w:rPr>
  </w:style>
  <w:style w:type="character" w:customStyle="1" w:styleId="FooterTxt">
    <w:name w:val="FooterTxt"/>
    <w:basedOn w:val="DefaultParagraphFont"/>
    <w:rsid w:val="00681D2F"/>
    <w:rPr>
      <w:rFonts w:ascii="Times New Roman" w:hAnsi="Times New Roman" w:cs="Times New Roman"/>
      <w:sz w:val="16"/>
    </w:rPr>
  </w:style>
  <w:style w:type="character" w:styleId="PageNumber">
    <w:name w:val="page number"/>
    <w:basedOn w:val="DefaultParagraphFont"/>
    <w:unhideWhenUsed/>
    <w:rsid w:val="0068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20B81318A24568B4A6AED4ABC95359"/>
        <w:category>
          <w:name w:val="General"/>
          <w:gallery w:val="placeholder"/>
        </w:category>
        <w:types>
          <w:type w:val="bbPlcHdr"/>
        </w:types>
        <w:behaviors>
          <w:behavior w:val="content"/>
        </w:behaviors>
        <w:guid w:val="{F47BEA32-2DCC-414A-A653-F003C23E2BAF}"/>
      </w:docPartPr>
      <w:docPartBody>
        <w:p w:rsidR="008635B6" w:rsidRDefault="00CA11A7" w:rsidP="008635B6">
          <w:pPr>
            <w:pStyle w:val="FD20B81318A24568B4A6AED4ABC953594"/>
          </w:pPr>
          <w:r>
            <w:rPr>
              <w:rStyle w:val="PlaceholderText"/>
            </w:rPr>
            <w:t>Click here to enter a description of work to be performed</w:t>
          </w:r>
          <w:r w:rsidRPr="00DB35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TUR">
    <w:altName w:val="Sylfae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6F2E"/>
    <w:rsid w:val="0003274F"/>
    <w:rsid w:val="00054174"/>
    <w:rsid w:val="00265643"/>
    <w:rsid w:val="003125F6"/>
    <w:rsid w:val="00645A70"/>
    <w:rsid w:val="00727391"/>
    <w:rsid w:val="00727F1D"/>
    <w:rsid w:val="008635B6"/>
    <w:rsid w:val="009E5072"/>
    <w:rsid w:val="00CA11A7"/>
    <w:rsid w:val="00E56F2E"/>
    <w:rsid w:val="00ED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4E7"/>
    <w:rPr>
      <w:color w:val="808080"/>
    </w:rPr>
  </w:style>
  <w:style w:type="paragraph" w:customStyle="1" w:styleId="FD20B81318A24568B4A6AED4ABC953594">
    <w:name w:val="FD20B81318A24568B4A6AED4ABC953594"/>
    <w:rsid w:val="00E03EA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41B1-2DFD-4416-BBA2-E9429CA6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2021-03-24T20:34:00Z</dcterms:created>
  <dcterms:modified xsi:type="dcterms:W3CDTF">2021-03-24T21:14:00Z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12955</vt:lpwstr>
  </property>
  <property fmtid="{D5CDD505-2E9C-101B-9397-08002B2CF9AE}" pid="3" name="Matter">
    <vt:lpwstr>0001</vt:lpwstr>
  </property>
  <property fmtid="{D5CDD505-2E9C-101B-9397-08002B2CF9AE}" pid="4" name="RWG Trailer">
    <vt:lpwstr>12955-0001\2514531v1.doc</vt:lpwstr>
  </property>
</Properties>
</file>